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B6" w:rsidRPr="00C70339" w:rsidRDefault="00D472B6" w:rsidP="00E77B81">
      <w:pPr>
        <w:overflowPunct w:val="0"/>
        <w:adjustRightInd w:val="0"/>
        <w:jc w:val="left"/>
        <w:textAlignment w:val="baseline"/>
        <w:rPr>
          <w:rFonts w:ascii="ＭＳ Ｐゴシック" w:eastAsia="ＭＳ Ｐゴシック" w:hAnsi="ＭＳ Ｐゴシック" w:cs="ＭＳ 明朝"/>
          <w:color w:val="000000"/>
          <w:kern w:val="0"/>
          <w:sz w:val="24"/>
          <w:bdr w:val="single" w:sz="4" w:space="0" w:color="auto"/>
        </w:rPr>
      </w:pPr>
      <w:r w:rsidRPr="00C70339">
        <w:rPr>
          <w:rFonts w:ascii="ＭＳ Ｐゴシック" w:eastAsia="ＭＳ Ｐゴシック" w:hAnsi="ＭＳ Ｐゴシック" w:cs="ＭＳ 明朝" w:hint="eastAsia"/>
          <w:color w:val="000000"/>
          <w:kern w:val="0"/>
          <w:sz w:val="24"/>
        </w:rPr>
        <w:t xml:space="preserve">　</w:t>
      </w:r>
      <w:r w:rsidRPr="00C70339">
        <w:rPr>
          <w:rFonts w:ascii="HGPｺﾞｼｯｸE" w:eastAsia="HGPｺﾞｼｯｸE" w:hAnsi="Arial" w:cs="ＭＳ 明朝" w:hint="eastAsia"/>
          <w:color w:val="000000"/>
          <w:kern w:val="0"/>
          <w:sz w:val="24"/>
        </w:rPr>
        <w:t xml:space="preserve">　　　</w:t>
      </w:r>
    </w:p>
    <w:p w:rsidR="00D472B6" w:rsidRDefault="00D472B6" w:rsidP="00D472B6">
      <w:pPr>
        <w:overflowPunct w:val="0"/>
        <w:adjustRightInd w:val="0"/>
        <w:spacing w:line="280" w:lineRule="exact"/>
        <w:jc w:val="center"/>
        <w:textAlignment w:val="baseline"/>
        <w:rPr>
          <w:rFonts w:ascii="HGPｺﾞｼｯｸE" w:eastAsia="HGPｺﾞｼｯｸE"/>
          <w:color w:val="000000"/>
          <w:kern w:val="0"/>
          <w:sz w:val="24"/>
        </w:rPr>
      </w:pPr>
      <w:r w:rsidRPr="00C70339">
        <w:rPr>
          <w:rFonts w:ascii="ＭＳ 明朝"/>
          <w:noProof/>
          <w:color w:val="000000"/>
          <w:kern w:val="0"/>
          <w:sz w:val="24"/>
        </w:rPr>
        <mc:AlternateContent>
          <mc:Choice Requires="wps">
            <w:drawing>
              <wp:anchor distT="0" distB="0" distL="114300" distR="114300" simplePos="0" relativeHeight="251659264" behindDoc="0" locked="0" layoutInCell="1" allowOverlap="1" wp14:anchorId="4E2182FE" wp14:editId="76AB16C6">
                <wp:simplePos x="0" y="0"/>
                <wp:positionH relativeFrom="column">
                  <wp:posOffset>737235</wp:posOffset>
                </wp:positionH>
                <wp:positionV relativeFrom="paragraph">
                  <wp:posOffset>-379730</wp:posOffset>
                </wp:positionV>
                <wp:extent cx="4274820" cy="582295"/>
                <wp:effectExtent l="0" t="0" r="0" b="8255"/>
                <wp:wrapNone/>
                <wp:docPr id="4"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582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3C3B" w:rsidRDefault="00003C3B" w:rsidP="00D472B6">
                            <w:pPr>
                              <w:jc w:val="center"/>
                              <w:rPr>
                                <w:rFonts w:ascii="ＭＳ ゴシック" w:eastAsia="ＭＳ ゴシック" w:hAnsi="ＭＳ ゴシック" w:cs="ＭＳ 明朝"/>
                                <w:sz w:val="24"/>
                                <w:bdr w:val="single" w:sz="4" w:space="0" w:color="auto"/>
                              </w:rPr>
                            </w:pPr>
                            <w:r w:rsidRPr="00901B48">
                              <w:rPr>
                                <w:rFonts w:ascii="ＭＳ ゴシック" w:eastAsia="ＭＳ ゴシック" w:hAnsi="ＭＳ ゴシック" w:hint="eastAsia"/>
                                <w:sz w:val="24"/>
                                <w:bdr w:val="single" w:sz="4" w:space="0" w:color="auto"/>
                              </w:rPr>
                              <w:t>届出製造及び修理事業者の</w:t>
                            </w:r>
                            <w:r w:rsidRPr="00901B48">
                              <w:rPr>
                                <w:rFonts w:ascii="ＭＳ ゴシック" w:eastAsia="ＭＳ ゴシック" w:hAnsi="ＭＳ ゴシック" w:cs="ＭＳ 明朝" w:hint="eastAsia"/>
                                <w:sz w:val="24"/>
                                <w:bdr w:val="single" w:sz="4" w:space="0" w:color="auto"/>
                              </w:rPr>
                              <w:t>特定計量器検査規則の作成例</w:t>
                            </w:r>
                          </w:p>
                          <w:p w:rsidR="00003C3B" w:rsidRPr="00F14797" w:rsidRDefault="00003C3B" w:rsidP="00D472B6">
                            <w:pPr>
                              <w:spacing w:line="240" w:lineRule="exact"/>
                              <w:jc w:val="center"/>
                              <w:rPr>
                                <w:rFonts w:eastAsia="ＭＳ ゴシック" w:cs="ＭＳ 明朝"/>
                                <w:sz w:val="18"/>
                              </w:rPr>
                            </w:pPr>
                            <w:r w:rsidRPr="00F14797">
                              <w:rPr>
                                <w:rFonts w:eastAsia="ＭＳ ゴシック" w:cs="ＭＳ 明朝"/>
                                <w:sz w:val="18"/>
                              </w:rPr>
                              <w:t>検査規則の作成</w:t>
                            </w:r>
                            <w:r>
                              <w:rPr>
                                <w:rFonts w:eastAsia="ＭＳ ゴシック" w:cs="ＭＳ 明朝" w:hint="eastAsia"/>
                                <w:sz w:val="18"/>
                              </w:rPr>
                              <w:t>についての規定→</w:t>
                            </w:r>
                            <w:r w:rsidRPr="00F14797">
                              <w:rPr>
                                <w:rFonts w:eastAsia="ＭＳ ゴシック" w:cs="ＭＳ 明朝"/>
                                <w:sz w:val="18"/>
                              </w:rPr>
                              <w:t>規則第</w:t>
                            </w:r>
                            <w:r w:rsidRPr="00F14797">
                              <w:rPr>
                                <w:rFonts w:eastAsia="ＭＳ ゴシック" w:cs="ＭＳ 明朝"/>
                                <w:sz w:val="18"/>
                              </w:rPr>
                              <w:t>8</w:t>
                            </w:r>
                            <w:r w:rsidRPr="00F14797">
                              <w:rPr>
                                <w:rFonts w:eastAsia="ＭＳ ゴシック" w:cs="ＭＳ 明朝"/>
                                <w:sz w:val="18"/>
                              </w:rPr>
                              <w:t>条（第</w:t>
                            </w:r>
                            <w:r w:rsidRPr="00F14797">
                              <w:rPr>
                                <w:rFonts w:eastAsia="ＭＳ ゴシック" w:cs="ＭＳ 明朝"/>
                                <w:sz w:val="18"/>
                              </w:rPr>
                              <w:t>13</w:t>
                            </w:r>
                            <w:r w:rsidRPr="00F14797">
                              <w:rPr>
                                <w:rFonts w:eastAsia="ＭＳ ゴシック" w:cs="ＭＳ 明朝"/>
                                <w:sz w:val="18"/>
                              </w:rPr>
                              <w:t>条が準用する場合を含む）</w:t>
                            </w:r>
                          </w:p>
                          <w:p w:rsidR="00003C3B" w:rsidRPr="0008588F" w:rsidRDefault="00003C3B" w:rsidP="00D472B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3" o:spid="_x0000_s1026" type="#_x0000_t202" style="position:absolute;left:0;text-align:left;margin-left:58.05pt;margin-top:-29.9pt;width:336.6pt;height:4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" filled="f" stroked="f" strokeweight="1pt">
                <v:textbox inset="5.85pt,.7pt,5.85pt,.7pt">
                  <w:txbxContent>
                    <w:p w:rsidR="00003C3B" w:rsidRDefault="00003C3B" w:rsidP="00D472B6">
                      <w:pPr>
                        <w:jc w:val="center"/>
                        <w:rPr>
                          <w:rFonts w:ascii="ＭＳ ゴシック" w:eastAsia="ＭＳ ゴシック" w:hAnsi="ＭＳ ゴシック" w:cs="ＭＳ 明朝"/>
                          <w:sz w:val="24"/>
                          <w:bdr w:val="single" w:sz="4" w:space="0" w:color="auto"/>
                        </w:rPr>
                      </w:pPr>
                      <w:r w:rsidRPr="00901B48">
                        <w:rPr>
                          <w:rFonts w:ascii="ＭＳ ゴシック" w:eastAsia="ＭＳ ゴシック" w:hAnsi="ＭＳ ゴシック" w:hint="eastAsia"/>
                          <w:sz w:val="24"/>
                          <w:bdr w:val="single" w:sz="4" w:space="0" w:color="auto"/>
                        </w:rPr>
                        <w:t>届出製造及び修理事業者の</w:t>
                      </w:r>
                      <w:r w:rsidRPr="00901B48">
                        <w:rPr>
                          <w:rFonts w:ascii="ＭＳ ゴシック" w:eastAsia="ＭＳ ゴシック" w:hAnsi="ＭＳ ゴシック" w:cs="ＭＳ 明朝" w:hint="eastAsia"/>
                          <w:sz w:val="24"/>
                          <w:bdr w:val="single" w:sz="4" w:space="0" w:color="auto"/>
                        </w:rPr>
                        <w:t>特定計量器検査規則の作成例</w:t>
                      </w:r>
                    </w:p>
                    <w:p w:rsidR="00003C3B" w:rsidRPr="00F14797" w:rsidRDefault="00003C3B" w:rsidP="00D472B6">
                      <w:pPr>
                        <w:spacing w:line="240" w:lineRule="exact"/>
                        <w:jc w:val="center"/>
                        <w:rPr>
                          <w:rFonts w:eastAsia="ＭＳ ゴシック" w:cs="ＭＳ 明朝"/>
                          <w:sz w:val="18"/>
                        </w:rPr>
                      </w:pPr>
                      <w:r w:rsidRPr="00F14797">
                        <w:rPr>
                          <w:rFonts w:eastAsia="ＭＳ ゴシック" w:cs="ＭＳ 明朝"/>
                          <w:sz w:val="18"/>
                        </w:rPr>
                        <w:t>検査規則の作成</w:t>
                      </w:r>
                      <w:r>
                        <w:rPr>
                          <w:rFonts w:eastAsia="ＭＳ ゴシック" w:cs="ＭＳ 明朝" w:hint="eastAsia"/>
                          <w:sz w:val="18"/>
                        </w:rPr>
                        <w:t>についての規定→</w:t>
                      </w:r>
                      <w:r w:rsidRPr="00F14797">
                        <w:rPr>
                          <w:rFonts w:eastAsia="ＭＳ ゴシック" w:cs="ＭＳ 明朝"/>
                          <w:sz w:val="18"/>
                        </w:rPr>
                        <w:t>規則第</w:t>
                      </w:r>
                      <w:r w:rsidRPr="00F14797">
                        <w:rPr>
                          <w:rFonts w:eastAsia="ＭＳ ゴシック" w:cs="ＭＳ 明朝"/>
                          <w:sz w:val="18"/>
                        </w:rPr>
                        <w:t>8</w:t>
                      </w:r>
                      <w:r w:rsidRPr="00F14797">
                        <w:rPr>
                          <w:rFonts w:eastAsia="ＭＳ ゴシック" w:cs="ＭＳ 明朝"/>
                          <w:sz w:val="18"/>
                        </w:rPr>
                        <w:t>条（第</w:t>
                      </w:r>
                      <w:r w:rsidRPr="00F14797">
                        <w:rPr>
                          <w:rFonts w:eastAsia="ＭＳ ゴシック" w:cs="ＭＳ 明朝"/>
                          <w:sz w:val="18"/>
                        </w:rPr>
                        <w:t>13</w:t>
                      </w:r>
                      <w:r w:rsidRPr="00F14797">
                        <w:rPr>
                          <w:rFonts w:eastAsia="ＭＳ ゴシック" w:cs="ＭＳ 明朝"/>
                          <w:sz w:val="18"/>
                        </w:rPr>
                        <w:t>条が準用する場合を含む）</w:t>
                      </w:r>
                    </w:p>
                    <w:p w:rsidR="00003C3B" w:rsidRPr="0008588F" w:rsidRDefault="00003C3B" w:rsidP="00D472B6">
                      <w:pPr>
                        <w:jc w:val="center"/>
                        <w:rPr>
                          <w:rFonts w:ascii="ＭＳ ゴシック" w:eastAsia="ＭＳ ゴシック" w:hAnsi="ＭＳ ゴシック"/>
                        </w:rPr>
                      </w:pPr>
                    </w:p>
                  </w:txbxContent>
                </v:textbox>
              </v:shape>
            </w:pict>
          </mc:Fallback>
        </mc:AlternateContent>
      </w:r>
    </w:p>
    <w:p w:rsidR="00D472B6" w:rsidRDefault="00D472B6" w:rsidP="00D472B6">
      <w:pPr>
        <w:overflowPunct w:val="0"/>
        <w:adjustRightInd w:val="0"/>
        <w:spacing w:line="240" w:lineRule="exact"/>
        <w:jc w:val="center"/>
        <w:textAlignment w:val="baseline"/>
        <w:rPr>
          <w:rFonts w:ascii="HGPｺﾞｼｯｸE" w:eastAsia="HGPｺﾞｼｯｸE"/>
          <w:color w:val="000000"/>
          <w:kern w:val="0"/>
          <w:sz w:val="24"/>
        </w:rPr>
      </w:pPr>
    </w:p>
    <w:p w:rsidR="00D472B6" w:rsidRPr="00C70339" w:rsidRDefault="00D472B6" w:rsidP="00D472B6">
      <w:pPr>
        <w:overflowPunct w:val="0"/>
        <w:adjustRightInd w:val="0"/>
        <w:spacing w:line="300" w:lineRule="exact"/>
        <w:jc w:val="center"/>
        <w:textAlignment w:val="baseline"/>
        <w:rPr>
          <w:rFonts w:ascii="HGPｺﾞｼｯｸE" w:eastAsia="HGPｺﾞｼｯｸE"/>
          <w:color w:val="000000"/>
          <w:kern w:val="0"/>
          <w:sz w:val="24"/>
        </w:rPr>
      </w:pPr>
      <w:r w:rsidRPr="000231BA">
        <w:rPr>
          <w:rFonts w:ascii="HGPｺﾞｼｯｸE" w:eastAsia="HGPｺﾞｼｯｸE" w:hint="eastAsia"/>
          <w:color w:val="000000"/>
          <w:spacing w:val="47"/>
          <w:kern w:val="0"/>
          <w:sz w:val="24"/>
          <w:fitText w:val="2904" w:id="1419390976"/>
        </w:rPr>
        <w:t>特定計量器検査規</w:t>
      </w:r>
      <w:r w:rsidRPr="000231BA">
        <w:rPr>
          <w:rFonts w:ascii="HGPｺﾞｼｯｸE" w:eastAsia="HGPｺﾞｼｯｸE" w:hint="eastAsia"/>
          <w:color w:val="000000"/>
          <w:spacing w:val="-4"/>
          <w:kern w:val="0"/>
          <w:sz w:val="24"/>
          <w:fitText w:val="2904" w:id="1419390976"/>
        </w:rPr>
        <w:t>則</w:t>
      </w:r>
    </w:p>
    <w:p w:rsidR="00D472B6" w:rsidRPr="00494DE2" w:rsidRDefault="00D472B6" w:rsidP="00D472B6">
      <w:pPr>
        <w:tabs>
          <w:tab w:val="left" w:pos="9638"/>
        </w:tabs>
        <w:overflowPunct w:val="0"/>
        <w:adjustRightInd w:val="0"/>
        <w:spacing w:line="240" w:lineRule="exact"/>
        <w:ind w:left="407" w:hangingChars="250" w:hanging="407"/>
        <w:jc w:val="center"/>
        <w:textAlignment w:val="baseline"/>
        <w:rPr>
          <w:rFonts w:ascii="HGPｺﾞｼｯｸM" w:eastAsia="HGPｺﾞｼｯｸM"/>
          <w:color w:val="000000"/>
          <w:kern w:val="0"/>
          <w:sz w:val="18"/>
          <w:szCs w:val="20"/>
          <w:u w:val="single"/>
        </w:rPr>
      </w:pPr>
      <w:r w:rsidRPr="00494DE2">
        <w:rPr>
          <w:rFonts w:ascii="HGPｺﾞｼｯｸM" w:eastAsia="HGPｺﾞｼｯｸM" w:hint="eastAsia"/>
          <w:color w:val="000000"/>
          <w:kern w:val="0"/>
          <w:sz w:val="18"/>
          <w:szCs w:val="20"/>
          <w:u w:val="single"/>
        </w:rPr>
        <w:t>（注：</w:t>
      </w:r>
      <w:r w:rsidRPr="00494DE2">
        <w:rPr>
          <w:rFonts w:ascii="HGPｺﾞｼｯｸM" w:eastAsia="HGPｺﾞｼｯｸM" w:hint="eastAsia"/>
          <w:i/>
          <w:color w:val="000000"/>
          <w:kern w:val="0"/>
          <w:sz w:val="18"/>
          <w:szCs w:val="20"/>
          <w:u w:val="single"/>
        </w:rPr>
        <w:t>斜字の箇所</w:t>
      </w:r>
      <w:r w:rsidRPr="00494DE2">
        <w:rPr>
          <w:rFonts w:ascii="HGPｺﾞｼｯｸM" w:eastAsia="HGPｺﾞｼｯｸM" w:hint="eastAsia"/>
          <w:color w:val="000000"/>
          <w:kern w:val="0"/>
          <w:sz w:val="18"/>
          <w:szCs w:val="20"/>
          <w:u w:val="single"/>
        </w:rPr>
        <w:t>は、修理事業ではカッコ内の内容。検査規則の名称、体裁は事業者独自のもので可。）</w:t>
      </w:r>
    </w:p>
    <w:p w:rsidR="00D472B6" w:rsidRDefault="00D472B6" w:rsidP="00D472B6">
      <w:pPr>
        <w:tabs>
          <w:tab w:val="left" w:pos="3519"/>
        </w:tabs>
        <w:overflowPunct w:val="0"/>
        <w:adjustRightInd w:val="0"/>
        <w:spacing w:beforeLines="50" w:before="145" w:line="280" w:lineRule="exact"/>
        <w:textAlignment w:val="baseline"/>
        <w:rPr>
          <w:rFonts w:eastAsia="HGPｺﾞｼｯｸE"/>
          <w:color w:val="000000"/>
          <w:kern w:val="0"/>
          <w:sz w:val="22"/>
        </w:rPr>
      </w:pPr>
      <w:r>
        <w:rPr>
          <w:rFonts w:eastAsia="HGPｺﾞｼｯｸE" w:cs="ＭＳ ゴシック" w:hint="eastAsia"/>
          <w:color w:val="000000"/>
          <w:kern w:val="0"/>
          <w:sz w:val="22"/>
        </w:rPr>
        <w:t>第１章</w:t>
      </w:r>
      <w:r>
        <w:rPr>
          <w:rFonts w:eastAsia="HGPｺﾞｼｯｸE" w:cs="ＭＳ ゴシック"/>
          <w:color w:val="000000"/>
          <w:kern w:val="0"/>
          <w:sz w:val="22"/>
        </w:rPr>
        <w:t xml:space="preserve">  </w:t>
      </w:r>
      <w:r>
        <w:rPr>
          <w:rFonts w:eastAsia="HGPｺﾞｼｯｸE" w:cs="ＭＳ ゴシック" w:hint="eastAsia"/>
          <w:color w:val="000000"/>
          <w:kern w:val="0"/>
          <w:sz w:val="22"/>
        </w:rPr>
        <w:t xml:space="preserve">　総則</w:t>
      </w:r>
      <w:r>
        <w:rPr>
          <w:rFonts w:eastAsia="HGPｺﾞｼｯｸE" w:cs="ＭＳ ゴシック"/>
          <w:color w:val="000000"/>
          <w:kern w:val="0"/>
          <w:sz w:val="22"/>
        </w:rPr>
        <w:tab/>
      </w:r>
    </w:p>
    <w:p w:rsidR="00D472B6" w:rsidRDefault="00D472B6" w:rsidP="00D472B6">
      <w:pPr>
        <w:overflowPunct w:val="0"/>
        <w:adjustRightInd w:val="0"/>
        <w:spacing w:line="280" w:lineRule="exact"/>
        <w:textAlignment w:val="baseline"/>
        <w:rPr>
          <w:color w:val="000000"/>
          <w:kern w:val="0"/>
          <w:sz w:val="20"/>
          <w:szCs w:val="21"/>
        </w:rPr>
      </w:pPr>
      <w:r>
        <w:rPr>
          <w:rFonts w:eastAsia="ＭＳ ゴシック" w:cs="ＭＳ ゴシック"/>
          <w:color w:val="000000"/>
          <w:kern w:val="0"/>
          <w:sz w:val="20"/>
          <w:szCs w:val="21"/>
        </w:rPr>
        <w:t>(</w:t>
      </w:r>
      <w:r>
        <w:rPr>
          <w:rFonts w:cs="ＭＳ ゴシック" w:hint="eastAsia"/>
          <w:color w:val="000000"/>
          <w:kern w:val="0"/>
          <w:sz w:val="20"/>
          <w:szCs w:val="21"/>
        </w:rPr>
        <w:t>目　的</w:t>
      </w:r>
      <w:r>
        <w:rPr>
          <w:rFonts w:cs="ＭＳ ゴシック"/>
          <w:color w:val="000000"/>
          <w:kern w:val="0"/>
          <w:sz w:val="20"/>
          <w:szCs w:val="21"/>
        </w:rPr>
        <w:t>)</w:t>
      </w:r>
      <w:bookmarkStart w:id="0" w:name="_GoBack"/>
      <w:bookmarkEnd w:id="0"/>
    </w:p>
    <w:p w:rsidR="00D472B6" w:rsidRDefault="00D472B6" w:rsidP="00D472B6">
      <w:pPr>
        <w:overflowPunct w:val="0"/>
        <w:adjustRightInd w:val="0"/>
        <w:spacing w:line="280" w:lineRule="exact"/>
        <w:ind w:left="548" w:hangingChars="300" w:hanging="548"/>
        <w:textAlignment w:val="baseline"/>
        <w:rPr>
          <w:rFonts w:cs="ＭＳ ゴシック"/>
          <w:color w:val="000000"/>
          <w:kern w:val="0"/>
          <w:sz w:val="20"/>
          <w:szCs w:val="21"/>
        </w:rPr>
      </w:pPr>
      <w:r>
        <w:rPr>
          <w:rFonts w:cs="ＭＳ ゴシック" w:hint="eastAsia"/>
          <w:color w:val="000000"/>
          <w:kern w:val="0"/>
          <w:sz w:val="20"/>
          <w:szCs w:val="21"/>
        </w:rPr>
        <w:t>第</w:t>
      </w:r>
      <w:r>
        <w:rPr>
          <w:rFonts w:cs="ＭＳ ゴシック"/>
          <w:color w:val="000000"/>
          <w:kern w:val="0"/>
          <w:sz w:val="20"/>
          <w:szCs w:val="21"/>
        </w:rPr>
        <w:t>1</w:t>
      </w:r>
      <w:r>
        <w:rPr>
          <w:rFonts w:cs="ＭＳ ゴシック" w:hint="eastAsia"/>
          <w:color w:val="000000"/>
          <w:kern w:val="0"/>
          <w:sz w:val="20"/>
          <w:szCs w:val="21"/>
        </w:rPr>
        <w:t>条　この特定計量器検査規則</w:t>
      </w:r>
      <w:r>
        <w:rPr>
          <w:rFonts w:cs="ＭＳ ゴシック"/>
          <w:color w:val="000000"/>
          <w:kern w:val="0"/>
          <w:sz w:val="20"/>
          <w:szCs w:val="21"/>
        </w:rPr>
        <w:t>(</w:t>
      </w:r>
      <w:r>
        <w:rPr>
          <w:rFonts w:cs="ＭＳ ゴシック" w:hint="eastAsia"/>
          <w:color w:val="000000"/>
          <w:kern w:val="0"/>
          <w:sz w:val="20"/>
          <w:szCs w:val="21"/>
        </w:rPr>
        <w:t>以下「規則」という。</w:t>
      </w:r>
      <w:r>
        <w:rPr>
          <w:rFonts w:cs="ＭＳ ゴシック"/>
          <w:color w:val="000000"/>
          <w:kern w:val="0"/>
          <w:sz w:val="20"/>
          <w:szCs w:val="21"/>
        </w:rPr>
        <w:t>)</w:t>
      </w:r>
      <w:r>
        <w:rPr>
          <w:rFonts w:cs="ＭＳ ゴシック" w:hint="eastAsia"/>
          <w:color w:val="000000"/>
          <w:kern w:val="0"/>
          <w:sz w:val="20"/>
          <w:szCs w:val="21"/>
        </w:rPr>
        <w:t>は、計量法</w:t>
      </w:r>
      <w:r>
        <w:rPr>
          <w:rFonts w:cs="ＭＳ ゴシック" w:hint="eastAsia"/>
          <w:i/>
          <w:color w:val="000000"/>
          <w:kern w:val="0"/>
          <w:sz w:val="20"/>
          <w:szCs w:val="21"/>
        </w:rPr>
        <w:t>第</w:t>
      </w:r>
      <w:r>
        <w:rPr>
          <w:rFonts w:cs="ＭＳ ゴシック"/>
          <w:i/>
          <w:color w:val="000000"/>
          <w:kern w:val="0"/>
          <w:sz w:val="20"/>
          <w:szCs w:val="21"/>
        </w:rPr>
        <w:t>43</w:t>
      </w:r>
      <w:r>
        <w:rPr>
          <w:rFonts w:cs="ＭＳ ゴシック" w:hint="eastAsia"/>
          <w:i/>
          <w:color w:val="000000"/>
          <w:kern w:val="0"/>
          <w:sz w:val="20"/>
          <w:szCs w:val="21"/>
        </w:rPr>
        <w:t>条</w:t>
      </w:r>
      <w:r>
        <w:rPr>
          <w:rFonts w:cs="ＭＳ 明朝"/>
          <w:color w:val="000000"/>
          <w:kern w:val="0"/>
          <w:sz w:val="20"/>
          <w:szCs w:val="21"/>
        </w:rPr>
        <w:t>(</w:t>
      </w:r>
      <w:r>
        <w:rPr>
          <w:rFonts w:cs="ＭＳ 明朝" w:hint="eastAsia"/>
          <w:color w:val="000000"/>
          <w:kern w:val="0"/>
          <w:sz w:val="20"/>
          <w:szCs w:val="21"/>
        </w:rPr>
        <w:t>第</w:t>
      </w:r>
      <w:r>
        <w:rPr>
          <w:rFonts w:cs="ＭＳ 明朝"/>
          <w:color w:val="000000"/>
          <w:kern w:val="0"/>
          <w:sz w:val="20"/>
          <w:szCs w:val="21"/>
        </w:rPr>
        <w:t>47</w:t>
      </w:r>
      <w:r>
        <w:rPr>
          <w:rFonts w:cs="ＭＳ 明朝" w:hint="eastAsia"/>
          <w:color w:val="000000"/>
          <w:kern w:val="0"/>
          <w:sz w:val="20"/>
          <w:szCs w:val="21"/>
        </w:rPr>
        <w:t>条</w:t>
      </w:r>
      <w:r>
        <w:rPr>
          <w:rFonts w:cs="ＭＳ 明朝"/>
          <w:color w:val="000000"/>
          <w:kern w:val="0"/>
          <w:sz w:val="20"/>
          <w:szCs w:val="21"/>
        </w:rPr>
        <w:t>)</w:t>
      </w:r>
      <w:r>
        <w:rPr>
          <w:rFonts w:cs="ＭＳ ゴシック" w:hint="eastAsia"/>
          <w:color w:val="000000"/>
          <w:kern w:val="0"/>
          <w:sz w:val="20"/>
          <w:szCs w:val="21"/>
        </w:rPr>
        <w:t>に基づき、</w:t>
      </w:r>
      <w:r>
        <w:rPr>
          <w:rFonts w:asciiTheme="minorEastAsia" w:hAnsiTheme="minorEastAsia" w:cs="ＭＳ ゴシック" w:hint="eastAsia"/>
          <w:color w:val="000000"/>
          <w:kern w:val="0"/>
          <w:sz w:val="20"/>
          <w:szCs w:val="21"/>
        </w:rPr>
        <w:t>○○○</w:t>
      </w:r>
      <w:r>
        <w:rPr>
          <w:rFonts w:cs="ＭＳ ゴシック" w:hint="eastAsia"/>
          <w:color w:val="000000"/>
          <w:kern w:val="0"/>
          <w:sz w:val="20"/>
          <w:szCs w:val="21"/>
        </w:rPr>
        <w:t>会社が</w:t>
      </w:r>
      <w:r>
        <w:rPr>
          <w:rFonts w:cs="ＭＳ ゴシック" w:hint="eastAsia"/>
          <w:i/>
          <w:color w:val="000000"/>
          <w:kern w:val="0"/>
          <w:sz w:val="20"/>
          <w:szCs w:val="21"/>
        </w:rPr>
        <w:t>製造</w:t>
      </w:r>
      <w:r>
        <w:rPr>
          <w:rFonts w:cs="ＭＳ 明朝"/>
          <w:color w:val="000000"/>
          <w:kern w:val="0"/>
          <w:sz w:val="20"/>
          <w:szCs w:val="21"/>
        </w:rPr>
        <w:t>(</w:t>
      </w:r>
      <w:r>
        <w:rPr>
          <w:rFonts w:cs="ＭＳ 明朝" w:hint="eastAsia"/>
          <w:color w:val="000000"/>
          <w:kern w:val="0"/>
          <w:sz w:val="20"/>
          <w:szCs w:val="21"/>
        </w:rPr>
        <w:t>修理</w:t>
      </w:r>
      <w:r>
        <w:rPr>
          <w:rFonts w:cs="ＭＳ 明朝"/>
          <w:color w:val="000000"/>
          <w:kern w:val="0"/>
          <w:sz w:val="20"/>
          <w:szCs w:val="21"/>
        </w:rPr>
        <w:t>)</w:t>
      </w:r>
      <w:r>
        <w:rPr>
          <w:rFonts w:cs="ＭＳ ゴシック" w:hint="eastAsia"/>
          <w:color w:val="000000"/>
          <w:kern w:val="0"/>
          <w:sz w:val="20"/>
          <w:szCs w:val="21"/>
        </w:rPr>
        <w:t>する特定計量器</w:t>
      </w:r>
      <w:r>
        <w:rPr>
          <w:rFonts w:asciiTheme="minorEastAsia" w:hAnsiTheme="minorEastAsia" w:cs="ＭＳ ゴシック" w:hint="eastAsia"/>
          <w:color w:val="000000"/>
          <w:kern w:val="0"/>
          <w:sz w:val="20"/>
          <w:szCs w:val="21"/>
        </w:rPr>
        <w:t>[事業区分：○○○。対象の特定計量器：○○○､･･･]</w:t>
      </w:r>
      <w:r>
        <w:rPr>
          <w:rFonts w:cs="ＭＳ ゴシック" w:hint="eastAsia"/>
          <w:color w:val="000000"/>
          <w:kern w:val="0"/>
          <w:sz w:val="20"/>
          <w:szCs w:val="21"/>
        </w:rPr>
        <w:t>の品質を確保するための必要な事項を定め、適正な特定計量器</w:t>
      </w:r>
      <w:r>
        <w:rPr>
          <w:rFonts w:cs="ＭＳ ゴシック" w:hint="eastAsia"/>
          <w:i/>
          <w:color w:val="000000"/>
          <w:kern w:val="0"/>
          <w:sz w:val="20"/>
          <w:szCs w:val="21"/>
        </w:rPr>
        <w:t>製造</w:t>
      </w:r>
      <w:r>
        <w:rPr>
          <w:rFonts w:cs="ＭＳ 明朝"/>
          <w:color w:val="000000"/>
          <w:kern w:val="0"/>
          <w:sz w:val="20"/>
          <w:szCs w:val="21"/>
        </w:rPr>
        <w:t>(</w:t>
      </w:r>
      <w:r>
        <w:rPr>
          <w:rFonts w:cs="ＭＳ 明朝" w:hint="eastAsia"/>
          <w:color w:val="000000"/>
          <w:kern w:val="0"/>
          <w:sz w:val="20"/>
          <w:szCs w:val="21"/>
        </w:rPr>
        <w:t>修理</w:t>
      </w:r>
      <w:r>
        <w:rPr>
          <w:rFonts w:cs="ＭＳ 明朝"/>
          <w:color w:val="000000"/>
          <w:kern w:val="0"/>
          <w:sz w:val="20"/>
          <w:szCs w:val="21"/>
        </w:rPr>
        <w:t>)</w:t>
      </w:r>
      <w:r>
        <w:rPr>
          <w:rFonts w:cs="ＭＳ ゴシック" w:hint="eastAsia"/>
          <w:color w:val="000000"/>
          <w:kern w:val="0"/>
          <w:sz w:val="20"/>
          <w:szCs w:val="21"/>
        </w:rPr>
        <w:t>事業の実施を図ることを目的とする。</w:t>
      </w:r>
    </w:p>
    <w:p w:rsidR="00D472B6" w:rsidRDefault="00D472B6" w:rsidP="00D472B6">
      <w:pPr>
        <w:overflowPunct w:val="0"/>
        <w:adjustRightInd w:val="0"/>
        <w:spacing w:line="240" w:lineRule="exact"/>
        <w:ind w:left="482" w:hangingChars="250" w:hanging="482"/>
        <w:textAlignment w:val="baseline"/>
        <w:rPr>
          <w:rFonts w:ascii="HGPｺﾞｼｯｸM" w:eastAsia="HGPｺﾞｼｯｸM" w:cs="ＭＳ ゴシック"/>
          <w:color w:val="000000"/>
          <w:kern w:val="0"/>
          <w:sz w:val="18"/>
          <w:szCs w:val="21"/>
        </w:rPr>
      </w:pPr>
      <w:r>
        <w:rPr>
          <w:rFonts w:cs="ＭＳ ゴシック" w:hint="eastAsia"/>
          <w:color w:val="000000"/>
          <w:kern w:val="0"/>
          <w:szCs w:val="21"/>
        </w:rPr>
        <w:t xml:space="preserve">　　　</w:t>
      </w:r>
      <w:r>
        <w:rPr>
          <w:rFonts w:ascii="HGPｺﾞｼｯｸM" w:eastAsia="HGPｺﾞｼｯｸM" w:cs="ＭＳ ゴシック" w:hint="eastAsia"/>
          <w:color w:val="000000"/>
          <w:kern w:val="0"/>
          <w:sz w:val="18"/>
          <w:szCs w:val="21"/>
        </w:rPr>
        <w:t>（検査規則制定の根拠となる計量法の該当箇条と事業区分とその対象となる特定計量器の種類等を記載する。）</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Pr>
          <w:rFonts w:cs="ＭＳ ゴシック" w:hint="eastAsia"/>
          <w:color w:val="000000"/>
          <w:kern w:val="0"/>
          <w:sz w:val="20"/>
          <w:szCs w:val="21"/>
        </w:rPr>
        <w:t>組　織</w:t>
      </w:r>
      <w:r>
        <w:rPr>
          <w:rFonts w:cs="ＭＳ ゴシック"/>
          <w:color w:val="000000"/>
          <w:kern w:val="0"/>
          <w:sz w:val="20"/>
          <w:szCs w:val="21"/>
        </w:rPr>
        <w:t>)</w:t>
      </w:r>
    </w:p>
    <w:p w:rsidR="00D472B6" w:rsidRDefault="00D472B6" w:rsidP="00D472B6">
      <w:pPr>
        <w:overflowPunct w:val="0"/>
        <w:adjustRightInd w:val="0"/>
        <w:spacing w:line="280" w:lineRule="exact"/>
        <w:ind w:left="548" w:hangingChars="300" w:hanging="548"/>
        <w:textAlignment w:val="baseline"/>
        <w:rPr>
          <w:rFonts w:cs="ＭＳ ゴシック"/>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2</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特定計量器の製造に係る所管部署は</w:t>
      </w:r>
      <w:r>
        <w:rPr>
          <w:rFonts w:asciiTheme="minorEastAsia" w:hAnsiTheme="minorEastAsia" w:cs="ＭＳ ゴシック" w:hint="eastAsia"/>
          <w:color w:val="000000"/>
          <w:kern w:val="0"/>
          <w:sz w:val="20"/>
          <w:szCs w:val="21"/>
        </w:rPr>
        <w:t>○○○</w:t>
      </w:r>
      <w:r>
        <w:rPr>
          <w:rFonts w:cs="ＭＳ ゴシック" w:hint="eastAsia"/>
          <w:color w:val="000000"/>
          <w:kern w:val="0"/>
          <w:sz w:val="20"/>
          <w:szCs w:val="21"/>
        </w:rPr>
        <w:t>部</w:t>
      </w:r>
      <w:r>
        <w:rPr>
          <w:rFonts w:cs="ＭＳ ゴシック"/>
          <w:color w:val="000000"/>
          <w:kern w:val="0"/>
          <w:sz w:val="20"/>
          <w:szCs w:val="21"/>
        </w:rPr>
        <w:t>[</w:t>
      </w:r>
      <w:r>
        <w:rPr>
          <w:rFonts w:cs="ＭＳ ゴシック" w:hint="eastAsia"/>
          <w:color w:val="000000"/>
          <w:kern w:val="0"/>
          <w:sz w:val="20"/>
          <w:szCs w:val="21"/>
        </w:rPr>
        <w:t>課</w:t>
      </w:r>
      <w:r>
        <w:rPr>
          <w:rFonts w:cs="ＭＳ ゴシック"/>
          <w:color w:val="000000"/>
          <w:kern w:val="0"/>
          <w:sz w:val="20"/>
          <w:szCs w:val="21"/>
        </w:rPr>
        <w:t>]</w:t>
      </w:r>
      <w:r>
        <w:rPr>
          <w:rFonts w:cs="ＭＳ ゴシック" w:hint="eastAsia"/>
          <w:color w:val="000000"/>
          <w:kern w:val="0"/>
          <w:sz w:val="20"/>
          <w:szCs w:val="21"/>
        </w:rPr>
        <w:t>とし、以下組織は</w:t>
      </w:r>
      <w:r>
        <w:rPr>
          <w:rFonts w:cs="ＭＳ ゴシック" w:hint="eastAsia"/>
          <w:color w:val="000000"/>
          <w:kern w:val="0"/>
          <w:sz w:val="20"/>
          <w:szCs w:val="21"/>
          <w:u w:val="single" w:color="000000"/>
        </w:rPr>
        <w:t>別紙１</w:t>
      </w:r>
      <w:r>
        <w:rPr>
          <w:rFonts w:cs="ＭＳ ゴシック" w:hint="eastAsia"/>
          <w:color w:val="000000"/>
          <w:kern w:val="0"/>
          <w:sz w:val="20"/>
          <w:szCs w:val="21"/>
        </w:rPr>
        <w:t>のとおりする。</w:t>
      </w:r>
    </w:p>
    <w:p w:rsidR="00D472B6" w:rsidRDefault="00D472B6" w:rsidP="00D472B6">
      <w:pPr>
        <w:overflowPunct w:val="0"/>
        <w:adjustRightInd w:val="0"/>
        <w:spacing w:line="240" w:lineRule="exact"/>
        <w:ind w:leftChars="200" w:left="386" w:firstLineChars="100" w:firstLine="163"/>
        <w:textAlignment w:val="baseline"/>
        <w:rPr>
          <w:rFonts w:ascii="HGPｺﾞｼｯｸM" w:eastAsia="HGPｺﾞｼｯｸM" w:cs="ＭＳ 明朝"/>
          <w:color w:val="000000"/>
          <w:kern w:val="0"/>
          <w:sz w:val="18"/>
          <w:szCs w:val="20"/>
        </w:rPr>
      </w:pPr>
      <w:r>
        <w:rPr>
          <w:rFonts w:ascii="HGPｺﾞｼｯｸM" w:eastAsia="HGPｺﾞｼｯｸM" w:cs="ＭＳ 明朝" w:hint="eastAsia"/>
          <w:color w:val="000000"/>
          <w:kern w:val="0"/>
          <w:sz w:val="18"/>
          <w:szCs w:val="20"/>
        </w:rPr>
        <w:t>(別紙とする場合には、各事業者の当該事業に係る組織図を作成し</w:t>
      </w:r>
      <w:r>
        <w:rPr>
          <w:rFonts w:ascii="HGPｺﾞｼｯｸM" w:eastAsia="HGPｺﾞｼｯｸM" w:cs="ＭＳ 明朝" w:hint="eastAsia"/>
          <w:color w:val="000000"/>
          <w:kern w:val="0"/>
          <w:sz w:val="18"/>
          <w:szCs w:val="20"/>
          <w:u w:val="single"/>
        </w:rPr>
        <w:t>、</w:t>
      </w:r>
      <w:r>
        <w:rPr>
          <w:rFonts w:ascii="HGPｺﾞｼｯｸM" w:eastAsia="HGPｺﾞｼｯｸM" w:cs="ＭＳ 明朝" w:hint="eastAsia"/>
          <w:color w:val="000000"/>
          <w:kern w:val="0"/>
          <w:sz w:val="18"/>
          <w:szCs w:val="20"/>
        </w:rPr>
        <w:t>添付する。検査規則本文中でも良い。)</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Pr>
          <w:rFonts w:cs="ＭＳ ゴシック" w:hint="eastAsia"/>
          <w:color w:val="000000"/>
          <w:kern w:val="0"/>
          <w:sz w:val="20"/>
          <w:szCs w:val="21"/>
        </w:rPr>
        <w:t>検査管理責任者及び検査管理者</w:t>
      </w:r>
      <w:r>
        <w:rPr>
          <w:rFonts w:cs="ＭＳ ゴシック"/>
          <w:color w:val="000000"/>
          <w:kern w:val="0"/>
          <w:sz w:val="20"/>
          <w:szCs w:val="21"/>
        </w:rPr>
        <w:t>)</w:t>
      </w:r>
    </w:p>
    <w:p w:rsidR="00D472B6" w:rsidRDefault="00D472B6" w:rsidP="00D472B6">
      <w:pPr>
        <w:overflowPunct w:val="0"/>
        <w:adjustRightInd w:val="0"/>
        <w:spacing w:line="280" w:lineRule="exact"/>
        <w:ind w:left="366" w:hangingChars="200" w:hanging="366"/>
        <w:textAlignment w:val="baseline"/>
        <w:rPr>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3</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本規則の円滑な実施を確保するため検査部門を設置し、検査管理責任者</w:t>
      </w:r>
      <w:r>
        <w:rPr>
          <w:rFonts w:cs="ＭＳ ゴシック"/>
          <w:color w:val="000000"/>
          <w:kern w:val="0"/>
          <w:sz w:val="20"/>
          <w:szCs w:val="21"/>
        </w:rPr>
        <w:t>(</w:t>
      </w:r>
      <w:r>
        <w:rPr>
          <w:rFonts w:cs="ＭＳ ゴシック" w:hint="eastAsia"/>
          <w:color w:val="000000"/>
          <w:kern w:val="0"/>
          <w:sz w:val="20"/>
          <w:szCs w:val="21"/>
        </w:rPr>
        <w:t>以下「管理責任者」という。</w:t>
      </w:r>
      <w:r>
        <w:rPr>
          <w:rFonts w:cs="ＭＳ ゴシック"/>
          <w:color w:val="000000"/>
          <w:kern w:val="0"/>
          <w:sz w:val="20"/>
          <w:szCs w:val="21"/>
        </w:rPr>
        <w:t>)</w:t>
      </w:r>
      <w:r>
        <w:rPr>
          <w:rFonts w:cs="ＭＳ ゴシック" w:hint="eastAsia"/>
          <w:color w:val="000000"/>
          <w:kern w:val="0"/>
          <w:sz w:val="20"/>
          <w:szCs w:val="21"/>
        </w:rPr>
        <w:t>及び検査管理者</w:t>
      </w:r>
      <w:r>
        <w:rPr>
          <w:rFonts w:cs="ＭＳ ゴシック"/>
          <w:color w:val="000000"/>
          <w:kern w:val="0"/>
          <w:sz w:val="20"/>
          <w:szCs w:val="21"/>
        </w:rPr>
        <w:t>(</w:t>
      </w:r>
      <w:r>
        <w:rPr>
          <w:rFonts w:cs="ＭＳ ゴシック" w:hint="eastAsia"/>
          <w:color w:val="000000"/>
          <w:kern w:val="0"/>
          <w:sz w:val="20"/>
          <w:szCs w:val="21"/>
        </w:rPr>
        <w:t>以下「管理者」という。</w:t>
      </w:r>
      <w:r>
        <w:rPr>
          <w:rFonts w:cs="ＭＳ ゴシック"/>
          <w:color w:val="000000"/>
          <w:kern w:val="0"/>
          <w:sz w:val="20"/>
          <w:szCs w:val="21"/>
        </w:rPr>
        <w:t>)</w:t>
      </w:r>
      <w:r>
        <w:rPr>
          <w:rFonts w:cs="ＭＳ ゴシック" w:hint="eastAsia"/>
          <w:color w:val="000000"/>
          <w:kern w:val="0"/>
          <w:sz w:val="20"/>
          <w:szCs w:val="21"/>
        </w:rPr>
        <w:t>により構成する。</w:t>
      </w:r>
    </w:p>
    <w:p w:rsidR="00D472B6" w:rsidRDefault="00D472B6" w:rsidP="00D472B6">
      <w:pPr>
        <w:overflowPunct w:val="0"/>
        <w:adjustRightInd w:val="0"/>
        <w:spacing w:line="280" w:lineRule="exact"/>
        <w:ind w:firstLineChars="100" w:firstLine="183"/>
        <w:textAlignment w:val="baseline"/>
        <w:rPr>
          <w:color w:val="000000"/>
          <w:kern w:val="0"/>
          <w:sz w:val="20"/>
          <w:szCs w:val="21"/>
        </w:rPr>
      </w:pPr>
      <w:r>
        <w:rPr>
          <w:rFonts w:cs="ＭＳ ゴシック"/>
          <w:color w:val="000000"/>
          <w:kern w:val="0"/>
          <w:sz w:val="20"/>
          <w:szCs w:val="21"/>
        </w:rPr>
        <w:t xml:space="preserve">2  </w:t>
      </w:r>
      <w:r>
        <w:rPr>
          <w:rFonts w:cs="ＭＳ ゴシック" w:hint="eastAsia"/>
          <w:color w:val="000000"/>
          <w:kern w:val="0"/>
          <w:sz w:val="20"/>
          <w:szCs w:val="21"/>
        </w:rPr>
        <w:t>管理責任者は事業所の長、又はこれに準ずる者とする。</w:t>
      </w:r>
    </w:p>
    <w:p w:rsidR="00D472B6" w:rsidRDefault="00D472B6" w:rsidP="00D472B6">
      <w:pPr>
        <w:overflowPunct w:val="0"/>
        <w:adjustRightInd w:val="0"/>
        <w:spacing w:line="280" w:lineRule="exact"/>
        <w:ind w:firstLineChars="100" w:firstLine="183"/>
        <w:textAlignment w:val="baseline"/>
        <w:rPr>
          <w:color w:val="000000"/>
          <w:kern w:val="0"/>
          <w:sz w:val="20"/>
          <w:szCs w:val="21"/>
        </w:rPr>
      </w:pPr>
      <w:r>
        <w:rPr>
          <w:rFonts w:cs="ＭＳ ゴシック"/>
          <w:color w:val="000000"/>
          <w:kern w:val="0"/>
          <w:sz w:val="20"/>
          <w:szCs w:val="21"/>
        </w:rPr>
        <w:t>3</w:t>
      </w:r>
      <w:r>
        <w:rPr>
          <w:rFonts w:cs="ＭＳ ゴシック" w:hint="eastAsia"/>
          <w:color w:val="000000"/>
          <w:kern w:val="0"/>
          <w:sz w:val="20"/>
          <w:szCs w:val="21"/>
        </w:rPr>
        <w:t xml:space="preserve">　管理責任者の職務は次のとおりとする。</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一　検査部門から管理者の任命及び監督。</w:t>
      </w:r>
      <w:r>
        <w:rPr>
          <w:rFonts w:ascii="HGPｺﾞｼｯｸM" w:eastAsia="HGPｺﾞｼｯｸM" w:cs="ＭＳ ゴシック" w:hint="eastAsia"/>
          <w:color w:val="000000"/>
          <w:kern w:val="0"/>
          <w:sz w:val="16"/>
          <w:szCs w:val="21"/>
        </w:rPr>
        <w:t>（必要に応じて実施）</w:t>
      </w:r>
    </w:p>
    <w:p w:rsidR="00D472B6" w:rsidRDefault="00D472B6" w:rsidP="00D472B6">
      <w:pPr>
        <w:overflowPunct w:val="0"/>
        <w:adjustRightInd w:val="0"/>
        <w:spacing w:line="280" w:lineRule="exact"/>
        <w:ind w:left="910" w:hangingChars="498" w:hanging="910"/>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w:t>
      </w:r>
      <w:r>
        <w:rPr>
          <w:rFonts w:cs="ＭＳ ゴシック"/>
          <w:color w:val="000000"/>
          <w:kern w:val="0"/>
          <w:sz w:val="20"/>
          <w:szCs w:val="21"/>
        </w:rPr>
        <w:t xml:space="preserve"> </w:t>
      </w:r>
      <w:r>
        <w:rPr>
          <w:rFonts w:cs="ＭＳ ゴシック" w:hint="eastAsia"/>
          <w:color w:val="000000"/>
          <w:kern w:val="0"/>
          <w:sz w:val="20"/>
          <w:szCs w:val="21"/>
        </w:rPr>
        <w:t>二　特定計量器検査細則</w:t>
      </w:r>
      <w:r>
        <w:rPr>
          <w:rFonts w:cs="ＭＳ ゴシック"/>
          <w:color w:val="000000"/>
          <w:kern w:val="0"/>
          <w:sz w:val="20"/>
          <w:szCs w:val="21"/>
        </w:rPr>
        <w:t>(</w:t>
      </w:r>
      <w:r>
        <w:rPr>
          <w:rFonts w:cs="ＭＳ ゴシック" w:hint="eastAsia"/>
          <w:color w:val="000000"/>
          <w:kern w:val="0"/>
          <w:sz w:val="20"/>
          <w:szCs w:val="21"/>
        </w:rPr>
        <w:t>以下「細則」という。</w:t>
      </w:r>
      <w:r>
        <w:rPr>
          <w:rFonts w:cs="ＭＳ ゴシック"/>
          <w:color w:val="000000"/>
          <w:kern w:val="0"/>
          <w:sz w:val="20"/>
          <w:szCs w:val="21"/>
        </w:rPr>
        <w:t>)</w:t>
      </w:r>
      <w:r>
        <w:rPr>
          <w:rFonts w:cs="ＭＳ ゴシック" w:hint="eastAsia"/>
          <w:color w:val="000000"/>
          <w:kern w:val="0"/>
          <w:sz w:val="20"/>
          <w:szCs w:val="21"/>
        </w:rPr>
        <w:t>の制定及び改訂</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w:t>
      </w:r>
      <w:r>
        <w:rPr>
          <w:rFonts w:cs="ＭＳ ゴシック"/>
          <w:color w:val="000000"/>
          <w:kern w:val="0"/>
          <w:sz w:val="20"/>
          <w:szCs w:val="21"/>
        </w:rPr>
        <w:t xml:space="preserve"> </w:t>
      </w:r>
      <w:r>
        <w:rPr>
          <w:rFonts w:cs="ＭＳ ゴシック" w:hint="eastAsia"/>
          <w:color w:val="000000"/>
          <w:kern w:val="0"/>
          <w:sz w:val="20"/>
          <w:szCs w:val="21"/>
        </w:rPr>
        <w:t>三　検査設備の管理及び整備の統括</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四　特定計量器の検査方法の改善及び指導</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w:t>
      </w:r>
      <w:r>
        <w:rPr>
          <w:rFonts w:cs="ＭＳ ゴシック"/>
          <w:color w:val="000000"/>
          <w:kern w:val="0"/>
          <w:sz w:val="20"/>
          <w:szCs w:val="21"/>
        </w:rPr>
        <w:t xml:space="preserve"> </w:t>
      </w:r>
      <w:r>
        <w:rPr>
          <w:rFonts w:cs="ＭＳ ゴシック" w:hint="eastAsia"/>
          <w:color w:val="000000"/>
          <w:kern w:val="0"/>
          <w:sz w:val="20"/>
          <w:szCs w:val="21"/>
        </w:rPr>
        <w:t>五　特定計量器の検査の実施に係わる統括</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六　検査設備の管理記録及び特定計量器の検査記録の保存の統括</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七　検査結果を評価し品質水準の向上に努める</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八　その他、適正な検査の実施を確保するための必要な措置</w:t>
      </w:r>
    </w:p>
    <w:p w:rsidR="00D472B6" w:rsidRDefault="00D472B6" w:rsidP="00D472B6">
      <w:pPr>
        <w:overflowPunct w:val="0"/>
        <w:adjustRightInd w:val="0"/>
        <w:spacing w:line="280" w:lineRule="exact"/>
        <w:ind w:firstLineChars="100" w:firstLine="183"/>
        <w:textAlignment w:val="baseline"/>
        <w:rPr>
          <w:color w:val="000000"/>
          <w:kern w:val="0"/>
          <w:sz w:val="20"/>
          <w:szCs w:val="21"/>
        </w:rPr>
      </w:pPr>
      <w:r>
        <w:rPr>
          <w:rFonts w:cs="ＭＳ ゴシック"/>
          <w:color w:val="000000"/>
          <w:kern w:val="0"/>
          <w:sz w:val="20"/>
          <w:szCs w:val="21"/>
        </w:rPr>
        <w:t>4</w:t>
      </w:r>
      <w:r>
        <w:rPr>
          <w:rFonts w:cs="ＭＳ ゴシック" w:hint="eastAsia"/>
          <w:color w:val="000000"/>
          <w:kern w:val="0"/>
          <w:sz w:val="20"/>
          <w:szCs w:val="21"/>
        </w:rPr>
        <w:t xml:space="preserve">　管理者の職務は次のとおりとする。</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hint="eastAsia"/>
          <w:color w:val="000000"/>
          <w:kern w:val="0"/>
          <w:sz w:val="20"/>
          <w:szCs w:val="21"/>
        </w:rPr>
        <w:t xml:space="preserve">　　一　検査設備の定期点検の実施</w:t>
      </w:r>
    </w:p>
    <w:p w:rsidR="00D472B6" w:rsidRDefault="00D472B6" w:rsidP="00D472B6">
      <w:pPr>
        <w:overflowPunct w:val="0"/>
        <w:adjustRightInd w:val="0"/>
        <w:spacing w:line="280" w:lineRule="exact"/>
        <w:ind w:firstLineChars="100" w:firstLine="183"/>
        <w:textAlignment w:val="baseline"/>
        <w:rPr>
          <w:color w:val="000000"/>
          <w:kern w:val="0"/>
          <w:sz w:val="20"/>
          <w:szCs w:val="21"/>
        </w:rPr>
      </w:pPr>
      <w:r>
        <w:rPr>
          <w:rFonts w:cs="ＭＳ ゴシック" w:hint="eastAsia"/>
          <w:color w:val="000000"/>
          <w:kern w:val="0"/>
          <w:sz w:val="20"/>
          <w:szCs w:val="21"/>
        </w:rPr>
        <w:t xml:space="preserve">　二　検査実務者への指導・教育</w:t>
      </w:r>
    </w:p>
    <w:p w:rsidR="00D472B6" w:rsidRDefault="00D472B6" w:rsidP="00D472B6">
      <w:pPr>
        <w:overflowPunct w:val="0"/>
        <w:adjustRightInd w:val="0"/>
        <w:spacing w:line="280" w:lineRule="exact"/>
        <w:ind w:firstLineChars="200" w:firstLine="366"/>
        <w:textAlignment w:val="baseline"/>
        <w:rPr>
          <w:color w:val="000000"/>
          <w:kern w:val="0"/>
          <w:sz w:val="20"/>
          <w:szCs w:val="21"/>
        </w:rPr>
      </w:pPr>
      <w:r>
        <w:rPr>
          <w:rFonts w:cs="ＭＳ ゴシック" w:hint="eastAsia"/>
          <w:color w:val="000000"/>
          <w:kern w:val="0"/>
          <w:sz w:val="20"/>
          <w:szCs w:val="21"/>
        </w:rPr>
        <w:t>三　検査結果の報告及び記録の保存</w:t>
      </w:r>
    </w:p>
    <w:p w:rsidR="00D472B6" w:rsidRDefault="00D472B6" w:rsidP="00D472B6">
      <w:pPr>
        <w:overflowPunct w:val="0"/>
        <w:adjustRightInd w:val="0"/>
        <w:spacing w:line="240" w:lineRule="exact"/>
        <w:ind w:left="482" w:hangingChars="250" w:hanging="482"/>
        <w:textAlignment w:val="baseline"/>
        <w:rPr>
          <w:rFonts w:ascii="HGPｺﾞｼｯｸM" w:eastAsia="HGPｺﾞｼｯｸM" w:cs="ＭＳ ゴシック"/>
          <w:color w:val="000000"/>
          <w:kern w:val="0"/>
          <w:sz w:val="18"/>
          <w:szCs w:val="20"/>
        </w:rPr>
      </w:pPr>
      <w:r>
        <w:rPr>
          <w:rFonts w:cs="ＭＳ ゴシック" w:hint="eastAsia"/>
          <w:color w:val="000000"/>
          <w:kern w:val="0"/>
          <w:szCs w:val="21"/>
        </w:rPr>
        <w:t xml:space="preserve">　　</w:t>
      </w:r>
      <w:r>
        <w:rPr>
          <w:rFonts w:ascii="HGPｺﾞｼｯｸM" w:eastAsia="HGPｺﾞｼｯｸM" w:cs="ＭＳ ゴシック" w:hint="eastAsia"/>
          <w:color w:val="000000"/>
          <w:kern w:val="0"/>
          <w:sz w:val="18"/>
          <w:szCs w:val="20"/>
        </w:rPr>
        <w:t>(小規模事業所については、「管理責任者」及び「管理者」等の兼務を妨げない。)</w:t>
      </w:r>
    </w:p>
    <w:p w:rsidR="00D472B6" w:rsidRDefault="00D472B6" w:rsidP="00D472B6">
      <w:pPr>
        <w:overflowPunct w:val="0"/>
        <w:adjustRightInd w:val="0"/>
        <w:spacing w:beforeLines="50" w:before="145" w:line="280" w:lineRule="exact"/>
        <w:textAlignment w:val="baseline"/>
        <w:rPr>
          <w:color w:val="000000"/>
          <w:kern w:val="0"/>
          <w:szCs w:val="21"/>
        </w:rPr>
      </w:pPr>
      <w:r>
        <w:rPr>
          <w:rFonts w:eastAsia="HGPｺﾞｼｯｸE" w:hint="eastAsia"/>
          <w:color w:val="000000"/>
          <w:kern w:val="0"/>
          <w:sz w:val="22"/>
        </w:rPr>
        <w:t>第２章　検査設備</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Pr>
          <w:rFonts w:cs="ＭＳ ゴシック" w:hint="eastAsia"/>
          <w:color w:val="000000"/>
          <w:kern w:val="0"/>
          <w:sz w:val="20"/>
          <w:szCs w:val="21"/>
        </w:rPr>
        <w:t>管理台帳</w:t>
      </w:r>
      <w:r>
        <w:rPr>
          <w:rFonts w:cs="ＭＳ ゴシック"/>
          <w:color w:val="000000"/>
          <w:kern w:val="0"/>
          <w:sz w:val="20"/>
          <w:szCs w:val="21"/>
        </w:rPr>
        <w:t>)</w:t>
      </w:r>
    </w:p>
    <w:p w:rsidR="00D472B6" w:rsidRDefault="00D472B6" w:rsidP="00D472B6">
      <w:pPr>
        <w:overflowPunct w:val="0"/>
        <w:adjustRightInd w:val="0"/>
        <w:spacing w:line="240" w:lineRule="exact"/>
        <w:ind w:left="457" w:hangingChars="250" w:hanging="457"/>
        <w:textAlignment w:val="baseline"/>
        <w:rPr>
          <w:rFonts w:cs="ＭＳ 明朝"/>
          <w:color w:val="000000"/>
          <w:kern w:val="0"/>
          <w:sz w:val="20"/>
          <w:szCs w:val="20"/>
        </w:rPr>
      </w:pPr>
      <w:r>
        <w:rPr>
          <w:rFonts w:cs="ＭＳ ゴシック" w:hint="eastAsia"/>
          <w:color w:val="000000"/>
          <w:kern w:val="0"/>
          <w:sz w:val="20"/>
          <w:szCs w:val="21"/>
        </w:rPr>
        <w:t>第</w:t>
      </w:r>
      <w:r>
        <w:rPr>
          <w:rFonts w:cs="ＭＳ ゴシック"/>
          <w:color w:val="000000"/>
          <w:kern w:val="0"/>
          <w:sz w:val="20"/>
          <w:szCs w:val="21"/>
        </w:rPr>
        <w:t>4</w:t>
      </w:r>
      <w:r>
        <w:rPr>
          <w:rFonts w:cs="ＭＳ ゴシック" w:hint="eastAsia"/>
          <w:color w:val="000000"/>
          <w:kern w:val="0"/>
          <w:sz w:val="20"/>
          <w:szCs w:val="21"/>
        </w:rPr>
        <w:t>条　検査設備</w:t>
      </w:r>
      <w:r>
        <w:rPr>
          <w:rFonts w:cs="ＭＳ ゴシック"/>
          <w:color w:val="000000"/>
          <w:kern w:val="0"/>
          <w:sz w:val="20"/>
          <w:szCs w:val="21"/>
        </w:rPr>
        <w:t>(</w:t>
      </w:r>
      <w:r>
        <w:rPr>
          <w:rFonts w:cs="ＭＳ ゴシック" w:hint="eastAsia"/>
          <w:color w:val="000000"/>
          <w:kern w:val="0"/>
          <w:sz w:val="20"/>
          <w:szCs w:val="21"/>
        </w:rPr>
        <w:t>基準器等を含む</w:t>
      </w:r>
      <w:r>
        <w:rPr>
          <w:rFonts w:cs="ＭＳ ゴシック"/>
          <w:color w:val="000000"/>
          <w:kern w:val="0"/>
          <w:sz w:val="20"/>
          <w:szCs w:val="21"/>
        </w:rPr>
        <w:t>)</w:t>
      </w:r>
      <w:r>
        <w:rPr>
          <w:rFonts w:cs="ＭＳ ゴシック" w:hint="eastAsia"/>
          <w:color w:val="000000"/>
          <w:kern w:val="0"/>
          <w:sz w:val="20"/>
          <w:szCs w:val="21"/>
        </w:rPr>
        <w:t>の名称・性能・用途・数量及び点検記録等は</w:t>
      </w:r>
      <w:r>
        <w:rPr>
          <w:rFonts w:cs="ＭＳ ゴシック" w:hint="eastAsia"/>
          <w:color w:val="000000"/>
          <w:kern w:val="0"/>
          <w:sz w:val="20"/>
          <w:szCs w:val="21"/>
          <w:u w:val="single" w:color="000000"/>
        </w:rPr>
        <w:t>別紙２</w:t>
      </w:r>
      <w:r>
        <w:rPr>
          <w:rFonts w:cs="ＭＳ ゴシック" w:hint="eastAsia"/>
          <w:color w:val="000000"/>
          <w:kern w:val="0"/>
          <w:sz w:val="20"/>
          <w:szCs w:val="21"/>
        </w:rPr>
        <w:t>の「管理台帳」のとおりとする。</w:t>
      </w:r>
      <w:r>
        <w:rPr>
          <w:rFonts w:ascii="HGPｺﾞｼｯｸM" w:eastAsia="HGPｺﾞｼｯｸM" w:cs="ＭＳ 明朝" w:hint="eastAsia"/>
          <w:color w:val="000000"/>
          <w:kern w:val="0"/>
          <w:sz w:val="18"/>
          <w:szCs w:val="20"/>
        </w:rPr>
        <w:t>(管理台帳の様式は、各事業者の様式で作成し</w:t>
      </w:r>
      <w:r>
        <w:rPr>
          <w:rFonts w:ascii="HGPｺﾞｼｯｸM" w:eastAsia="HGPｺﾞｼｯｸM" w:cs="ＭＳ 明朝" w:hint="eastAsia"/>
          <w:color w:val="000000"/>
          <w:kern w:val="0"/>
          <w:sz w:val="18"/>
          <w:szCs w:val="20"/>
          <w:u w:val="single"/>
        </w:rPr>
        <w:t>別紙</w:t>
      </w:r>
      <w:r>
        <w:rPr>
          <w:rFonts w:ascii="HGPｺﾞｼｯｸM" w:eastAsia="HGPｺﾞｼｯｸM" w:cs="ＭＳ 明朝" w:hint="eastAsia"/>
          <w:color w:val="000000"/>
          <w:kern w:val="0"/>
          <w:sz w:val="18"/>
          <w:szCs w:val="20"/>
        </w:rPr>
        <w:t>として添付する。)</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Pr>
          <w:rFonts w:cs="ＭＳ ゴシック" w:hint="eastAsia"/>
          <w:color w:val="000000"/>
          <w:kern w:val="0"/>
          <w:sz w:val="20"/>
          <w:szCs w:val="21"/>
        </w:rPr>
        <w:t>保存</w:t>
      </w:r>
      <w:r>
        <w:rPr>
          <w:rFonts w:cs="ＭＳ ゴシック"/>
          <w:color w:val="000000"/>
          <w:kern w:val="0"/>
          <w:sz w:val="20"/>
          <w:szCs w:val="21"/>
        </w:rPr>
        <w:t>)</w:t>
      </w:r>
    </w:p>
    <w:p w:rsidR="00D472B6" w:rsidRDefault="00D472B6" w:rsidP="00D472B6">
      <w:pPr>
        <w:overflowPunct w:val="0"/>
        <w:adjustRightInd w:val="0"/>
        <w:spacing w:line="280" w:lineRule="exact"/>
        <w:textAlignment w:val="baseline"/>
        <w:rPr>
          <w:rFonts w:asciiTheme="minorEastAsia" w:hAnsiTheme="minorEastAsia"/>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5</w:t>
      </w:r>
      <w:r>
        <w:rPr>
          <w:rFonts w:eastAsia="ＭＳ ゴシック" w:cs="ＭＳ ゴシック" w:hint="eastAsia"/>
          <w:color w:val="000000"/>
          <w:kern w:val="0"/>
          <w:sz w:val="20"/>
          <w:szCs w:val="21"/>
        </w:rPr>
        <w:t>条</w:t>
      </w:r>
      <w:r>
        <w:rPr>
          <w:rFonts w:asciiTheme="minorEastAsia" w:hAnsiTheme="minorEastAsia" w:cs="ＭＳ ゴシック" w:hint="eastAsia"/>
          <w:color w:val="000000"/>
          <w:kern w:val="0"/>
          <w:sz w:val="20"/>
          <w:szCs w:val="21"/>
        </w:rPr>
        <w:t xml:space="preserve">　管理台帳の保存期間は当該設備が管理対象として存在する間とする。</w:t>
      </w:r>
    </w:p>
    <w:p w:rsidR="00D472B6" w:rsidRDefault="00D472B6" w:rsidP="00D472B6">
      <w:pPr>
        <w:overflowPunct w:val="0"/>
        <w:adjustRightInd w:val="0"/>
        <w:spacing w:line="240" w:lineRule="exact"/>
        <w:ind w:left="482" w:hangingChars="250" w:hanging="482"/>
        <w:textAlignment w:val="baseline"/>
        <w:rPr>
          <w:rFonts w:ascii="HGPｺﾞｼｯｸM" w:eastAsia="HGPｺﾞｼｯｸM" w:hAnsiTheme="minorEastAsia"/>
          <w:color w:val="000000"/>
          <w:kern w:val="0"/>
          <w:sz w:val="18"/>
          <w:szCs w:val="20"/>
        </w:rPr>
      </w:pPr>
      <w:r>
        <w:rPr>
          <w:rFonts w:asciiTheme="minorEastAsia" w:hAnsiTheme="minorEastAsia" w:cs="ＭＳ ゴシック" w:hint="eastAsia"/>
          <w:color w:val="000000"/>
          <w:kern w:val="0"/>
          <w:szCs w:val="21"/>
        </w:rPr>
        <w:t xml:space="preserve">　　　　</w:t>
      </w:r>
      <w:r>
        <w:rPr>
          <w:rFonts w:ascii="HGPｺﾞｼｯｸM" w:eastAsia="HGPｺﾞｼｯｸM" w:hAnsiTheme="minorEastAsia" w:cs="ＭＳ 明朝" w:hint="eastAsia"/>
          <w:color w:val="000000"/>
          <w:kern w:val="0"/>
          <w:sz w:val="18"/>
          <w:szCs w:val="20"/>
        </w:rPr>
        <w:t>(保存期間は、器物廃棄後○○年としてもよい。)</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Pr>
          <w:rFonts w:cs="ＭＳ ゴシック" w:hint="eastAsia"/>
          <w:color w:val="000000"/>
          <w:kern w:val="0"/>
          <w:sz w:val="20"/>
          <w:szCs w:val="21"/>
        </w:rPr>
        <w:t>管理及び整備の方法</w:t>
      </w:r>
      <w:r>
        <w:rPr>
          <w:rFonts w:cs="ＭＳ ゴシック"/>
          <w:color w:val="000000"/>
          <w:kern w:val="0"/>
          <w:sz w:val="20"/>
          <w:szCs w:val="21"/>
        </w:rPr>
        <w:t>)</w:t>
      </w:r>
    </w:p>
    <w:p w:rsidR="00D472B6" w:rsidRDefault="00D472B6" w:rsidP="00D472B6">
      <w:pPr>
        <w:overflowPunct w:val="0"/>
        <w:adjustRightInd w:val="0"/>
        <w:spacing w:line="280" w:lineRule="exact"/>
        <w:textAlignment w:val="baseline"/>
        <w:rPr>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6</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検査設備の管理及び整備の方法は、別途「細則」に定める基準に基づき実施する。</w:t>
      </w:r>
    </w:p>
    <w:p w:rsidR="00D472B6" w:rsidRDefault="00D472B6" w:rsidP="00D472B6">
      <w:pPr>
        <w:overflowPunct w:val="0"/>
        <w:adjustRightInd w:val="0"/>
        <w:spacing w:line="240" w:lineRule="exact"/>
        <w:ind w:leftChars="200" w:left="467" w:hangingChars="50" w:hanging="81"/>
        <w:textAlignment w:val="baseline"/>
        <w:rPr>
          <w:rFonts w:ascii="HGPｺﾞｼｯｸM" w:eastAsia="HGPｺﾞｼｯｸM"/>
          <w:color w:val="000000"/>
          <w:kern w:val="0"/>
          <w:sz w:val="18"/>
          <w:szCs w:val="20"/>
        </w:rPr>
      </w:pPr>
      <w:r>
        <w:rPr>
          <w:rFonts w:ascii="HGPｺﾞｼｯｸM" w:eastAsia="HGPｺﾞｼｯｸM" w:cs="ＭＳ 明朝" w:hint="eastAsia"/>
          <w:color w:val="000000"/>
          <w:kern w:val="0"/>
          <w:sz w:val="18"/>
          <w:szCs w:val="20"/>
        </w:rPr>
        <w:t>(「細則」を設ける場合には、設備の保管場所の平面図、配置図、基準器の有効期間及び更新周期の管理、その他設備の検査周期、日常点検の方法、管理責任者等の具体的な管理方法を記載する。検査規則本文中でも良い。)</w:t>
      </w:r>
    </w:p>
    <w:p w:rsidR="00D472B6" w:rsidRDefault="00D472B6" w:rsidP="00D472B6">
      <w:pPr>
        <w:overflowPunct w:val="0"/>
        <w:adjustRightInd w:val="0"/>
        <w:spacing w:beforeLines="50" w:before="145" w:line="280" w:lineRule="exact"/>
        <w:textAlignment w:val="baseline"/>
        <w:rPr>
          <w:rFonts w:eastAsia="HGPｺﾞｼｯｸE"/>
          <w:color w:val="000000"/>
          <w:kern w:val="0"/>
          <w:sz w:val="22"/>
        </w:rPr>
      </w:pPr>
      <w:r>
        <w:rPr>
          <w:rFonts w:eastAsia="HGPｺﾞｼｯｸE" w:cs="ＭＳ ゴシック" w:hint="eastAsia"/>
          <w:color w:val="000000"/>
          <w:kern w:val="0"/>
          <w:sz w:val="22"/>
        </w:rPr>
        <w:t>第３章　検査</w:t>
      </w:r>
    </w:p>
    <w:p w:rsidR="00D472B6" w:rsidRDefault="00D472B6" w:rsidP="00D472B6">
      <w:pPr>
        <w:overflowPunct w:val="0"/>
        <w:adjustRightInd w:val="0"/>
        <w:spacing w:line="280" w:lineRule="exact"/>
        <w:textAlignment w:val="baseline"/>
        <w:rPr>
          <w:rFonts w:cs="ＭＳ ゴシック"/>
          <w:color w:val="000000"/>
          <w:kern w:val="0"/>
          <w:sz w:val="20"/>
          <w:szCs w:val="21"/>
        </w:rPr>
      </w:pPr>
      <w:r>
        <w:rPr>
          <w:rFonts w:cs="ＭＳ ゴシック"/>
          <w:color w:val="000000"/>
          <w:kern w:val="0"/>
          <w:sz w:val="20"/>
          <w:szCs w:val="21"/>
        </w:rPr>
        <w:t>(</w:t>
      </w:r>
      <w:r>
        <w:rPr>
          <w:rFonts w:cs="ＭＳ ゴシック" w:hint="eastAsia"/>
          <w:color w:val="000000"/>
          <w:kern w:val="0"/>
          <w:sz w:val="20"/>
          <w:szCs w:val="21"/>
        </w:rPr>
        <w:t>検査の種類</w:t>
      </w:r>
      <w:r>
        <w:rPr>
          <w:rFonts w:cs="ＭＳ ゴシック"/>
          <w:color w:val="000000"/>
          <w:kern w:val="0"/>
          <w:sz w:val="20"/>
          <w:szCs w:val="21"/>
        </w:rPr>
        <w:t>)</w:t>
      </w:r>
    </w:p>
    <w:p w:rsidR="00D472B6" w:rsidRDefault="00D472B6" w:rsidP="00D472B6">
      <w:pPr>
        <w:overflowPunct w:val="0"/>
        <w:adjustRightInd w:val="0"/>
        <w:spacing w:line="280" w:lineRule="exact"/>
        <w:textAlignment w:val="baseline"/>
        <w:rPr>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7</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検査の種類は次のとおりとする。</w:t>
      </w:r>
    </w:p>
    <w:p w:rsidR="00D472B6" w:rsidRDefault="00D472B6" w:rsidP="00D472B6">
      <w:pPr>
        <w:overflowPunct w:val="0"/>
        <w:adjustRightInd w:val="0"/>
        <w:spacing w:line="280" w:lineRule="exact"/>
        <w:ind w:firstLineChars="100" w:firstLine="183"/>
        <w:textAlignment w:val="baseline"/>
        <w:rPr>
          <w:color w:val="000000"/>
          <w:kern w:val="0"/>
          <w:sz w:val="20"/>
          <w:szCs w:val="21"/>
        </w:rPr>
      </w:pPr>
      <w:r>
        <w:rPr>
          <w:rFonts w:cs="ＭＳ ゴシック" w:hint="eastAsia"/>
          <w:color w:val="000000"/>
          <w:kern w:val="0"/>
          <w:sz w:val="20"/>
          <w:szCs w:val="21"/>
        </w:rPr>
        <w:t>一　材料・部品等の受け入れ検査</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hint="eastAsia"/>
          <w:color w:val="000000"/>
          <w:kern w:val="0"/>
          <w:sz w:val="20"/>
          <w:szCs w:val="21"/>
        </w:rPr>
        <w:t xml:space="preserve">　二　部品等の組み立てにおける工程検査</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hint="eastAsia"/>
          <w:color w:val="000000"/>
          <w:kern w:val="0"/>
          <w:sz w:val="20"/>
          <w:szCs w:val="21"/>
        </w:rPr>
        <w:t xml:space="preserve">　三　計量器としての完成品検査</w:t>
      </w:r>
      <w:r>
        <w:rPr>
          <w:rFonts w:cs="ＭＳ ゴシック"/>
          <w:color w:val="000000"/>
          <w:kern w:val="0"/>
          <w:sz w:val="20"/>
          <w:szCs w:val="21"/>
        </w:rPr>
        <w:t>(</w:t>
      </w:r>
      <w:r>
        <w:rPr>
          <w:rFonts w:cs="ＭＳ ゴシック" w:hint="eastAsia"/>
          <w:color w:val="000000"/>
          <w:kern w:val="0"/>
          <w:sz w:val="20"/>
          <w:szCs w:val="21"/>
        </w:rPr>
        <w:t>構造・器差</w:t>
      </w:r>
      <w:r>
        <w:rPr>
          <w:rFonts w:cs="ＭＳ ゴシック"/>
          <w:color w:val="000000"/>
          <w:kern w:val="0"/>
          <w:sz w:val="20"/>
          <w:szCs w:val="21"/>
        </w:rPr>
        <w:t>)</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hint="eastAsia"/>
          <w:color w:val="000000"/>
          <w:kern w:val="0"/>
          <w:sz w:val="20"/>
          <w:szCs w:val="21"/>
        </w:rPr>
        <w:t xml:space="preserve">　四　製品としての出荷検査</w:t>
      </w:r>
      <w:r>
        <w:rPr>
          <w:rFonts w:cs="ＭＳ ゴシック"/>
          <w:color w:val="000000"/>
          <w:kern w:val="0"/>
          <w:sz w:val="20"/>
          <w:szCs w:val="21"/>
        </w:rPr>
        <w:t>(</w:t>
      </w:r>
      <w:r>
        <w:rPr>
          <w:rFonts w:cs="ＭＳ ゴシック" w:hint="eastAsia"/>
          <w:color w:val="000000"/>
          <w:kern w:val="0"/>
          <w:sz w:val="20"/>
          <w:szCs w:val="21"/>
        </w:rPr>
        <w:t>梱包を含む</w:t>
      </w:r>
      <w:r>
        <w:rPr>
          <w:rFonts w:cs="ＭＳ ゴシック"/>
          <w:color w:val="000000"/>
          <w:kern w:val="0"/>
          <w:sz w:val="20"/>
          <w:szCs w:val="21"/>
        </w:rPr>
        <w:t>)</w:t>
      </w:r>
    </w:p>
    <w:p w:rsidR="00D472B6" w:rsidRDefault="00D472B6" w:rsidP="00D472B6">
      <w:pPr>
        <w:overflowPunct w:val="0"/>
        <w:adjustRightInd w:val="0"/>
        <w:spacing w:line="280" w:lineRule="exact"/>
        <w:textAlignment w:val="baseline"/>
        <w:rPr>
          <w:rFonts w:cs="ＭＳ ゴシック"/>
          <w:color w:val="000000"/>
          <w:kern w:val="0"/>
          <w:sz w:val="20"/>
          <w:szCs w:val="21"/>
        </w:rPr>
      </w:pPr>
      <w:r>
        <w:rPr>
          <w:rFonts w:cs="ＭＳ ゴシック"/>
          <w:color w:val="000000"/>
          <w:kern w:val="0"/>
          <w:sz w:val="20"/>
          <w:szCs w:val="21"/>
        </w:rPr>
        <w:t>(</w:t>
      </w:r>
      <w:r>
        <w:rPr>
          <w:rFonts w:cs="ＭＳ ゴシック" w:hint="eastAsia"/>
          <w:color w:val="000000"/>
          <w:kern w:val="0"/>
          <w:sz w:val="20"/>
          <w:szCs w:val="21"/>
        </w:rPr>
        <w:t>検査の頻度</w:t>
      </w:r>
      <w:r>
        <w:rPr>
          <w:rFonts w:cs="ＭＳ ゴシック"/>
          <w:color w:val="000000"/>
          <w:kern w:val="0"/>
          <w:sz w:val="20"/>
          <w:szCs w:val="21"/>
        </w:rPr>
        <w:t>)</w:t>
      </w:r>
    </w:p>
    <w:p w:rsidR="00D472B6" w:rsidRDefault="00D472B6" w:rsidP="00D472B6">
      <w:pPr>
        <w:overflowPunct w:val="0"/>
        <w:adjustRightInd w:val="0"/>
        <w:spacing w:line="280" w:lineRule="exact"/>
        <w:ind w:left="366" w:hangingChars="200" w:hanging="366"/>
        <w:textAlignment w:val="baseline"/>
        <w:rPr>
          <w:rFonts w:cs="ＭＳ ゴシック"/>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8</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検査は原則として全数検査とする。ただし、受け入れ検査及び工程検査については、データ等に基づき抜取検査</w:t>
      </w:r>
      <w:r>
        <w:rPr>
          <w:rFonts w:cs="ＭＳ ゴシック" w:hint="eastAsia"/>
          <w:color w:val="000000"/>
          <w:kern w:val="0"/>
          <w:sz w:val="20"/>
          <w:szCs w:val="21"/>
        </w:rPr>
        <w:lastRenderedPageBreak/>
        <w:t>も可能とする。</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Pr>
          <w:rFonts w:cs="ＭＳ ゴシック" w:hint="eastAsia"/>
          <w:color w:val="000000"/>
          <w:kern w:val="0"/>
          <w:sz w:val="20"/>
          <w:szCs w:val="21"/>
        </w:rPr>
        <w:t>検査の方法</w:t>
      </w:r>
      <w:r>
        <w:rPr>
          <w:rFonts w:cs="ＭＳ ゴシック"/>
          <w:color w:val="000000"/>
          <w:kern w:val="0"/>
          <w:sz w:val="20"/>
          <w:szCs w:val="21"/>
        </w:rPr>
        <w:t>)</w:t>
      </w:r>
    </w:p>
    <w:p w:rsidR="00D472B6" w:rsidRDefault="00D472B6" w:rsidP="00D472B6">
      <w:pPr>
        <w:overflowPunct w:val="0"/>
        <w:adjustRightInd w:val="0"/>
        <w:spacing w:line="280" w:lineRule="exact"/>
        <w:ind w:leftChars="100" w:left="376" w:hangingChars="100" w:hanging="183"/>
        <w:textAlignment w:val="baseline"/>
        <w:rPr>
          <w:rFonts w:cs="ＭＳ ゴシック"/>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9</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検査の方法は、別途「細則」に定める基準に基づき実施する。なお、検定対象計量器については構造及び器差ともに特定計量器検定検査規則（以下「検則」という。）及び検則から引用する</w:t>
      </w:r>
      <w:r>
        <w:rPr>
          <w:rFonts w:cs="ＭＳ 明朝"/>
          <w:color w:val="000000"/>
          <w:kern w:val="0"/>
          <w:sz w:val="20"/>
          <w:szCs w:val="21"/>
        </w:rPr>
        <w:t>JIS</w:t>
      </w:r>
      <w:r>
        <w:rPr>
          <w:rFonts w:cs="ＭＳ ゴシック" w:hint="eastAsia"/>
          <w:color w:val="000000"/>
          <w:kern w:val="0"/>
          <w:sz w:val="20"/>
          <w:szCs w:val="21"/>
        </w:rPr>
        <w:t>の規定に準じて行うものとする。</w:t>
      </w:r>
    </w:p>
    <w:p w:rsidR="00D472B6" w:rsidRDefault="00D472B6" w:rsidP="00D472B6">
      <w:pPr>
        <w:overflowPunct w:val="0"/>
        <w:adjustRightInd w:val="0"/>
        <w:spacing w:line="280" w:lineRule="exact"/>
        <w:ind w:leftChars="100" w:left="376" w:hangingChars="100" w:hanging="183"/>
        <w:textAlignment w:val="baseline"/>
        <w:rPr>
          <w:rFonts w:cs="ＭＳ ゴシック"/>
          <w:color w:val="000000"/>
          <w:kern w:val="0"/>
          <w:sz w:val="20"/>
          <w:szCs w:val="21"/>
        </w:rPr>
      </w:pPr>
      <w:r>
        <w:rPr>
          <w:rFonts w:cs="ＭＳ ゴシック"/>
          <w:color w:val="000000"/>
          <w:kern w:val="0"/>
          <w:sz w:val="20"/>
          <w:szCs w:val="21"/>
        </w:rPr>
        <w:t>2</w:t>
      </w:r>
      <w:r>
        <w:rPr>
          <w:rFonts w:cs="ＭＳ ゴシック" w:hint="eastAsia"/>
          <w:color w:val="000000"/>
          <w:kern w:val="0"/>
          <w:sz w:val="20"/>
          <w:szCs w:val="21"/>
        </w:rPr>
        <w:t xml:space="preserve">　法第</w:t>
      </w:r>
      <w:r>
        <w:rPr>
          <w:rFonts w:cs="ＭＳ ゴシック"/>
          <w:color w:val="000000"/>
          <w:kern w:val="0"/>
          <w:sz w:val="20"/>
          <w:szCs w:val="21"/>
        </w:rPr>
        <w:t>49</w:t>
      </w:r>
      <w:r>
        <w:rPr>
          <w:rFonts w:cs="ＭＳ ゴシック" w:hint="eastAsia"/>
          <w:color w:val="000000"/>
          <w:kern w:val="0"/>
          <w:sz w:val="20"/>
          <w:szCs w:val="21"/>
        </w:rPr>
        <w:t>条第</w:t>
      </w:r>
      <w:r>
        <w:rPr>
          <w:rFonts w:cs="ＭＳ ゴシック"/>
          <w:color w:val="000000"/>
          <w:kern w:val="0"/>
          <w:sz w:val="20"/>
          <w:szCs w:val="21"/>
        </w:rPr>
        <w:t>2</w:t>
      </w:r>
      <w:r>
        <w:rPr>
          <w:rFonts w:cs="ＭＳ ゴシック" w:hint="eastAsia"/>
          <w:color w:val="000000"/>
          <w:kern w:val="0"/>
          <w:sz w:val="20"/>
          <w:szCs w:val="21"/>
        </w:rPr>
        <w:t>項により、型式承認された構造の範囲を超える修理をした時には型式承認表示を</w:t>
      </w:r>
      <w:r w:rsidR="00805738">
        <w:rPr>
          <w:rFonts w:cs="ＭＳ ゴシック" w:hint="eastAsia"/>
          <w:color w:val="000000"/>
          <w:kern w:val="0"/>
          <w:sz w:val="20"/>
          <w:szCs w:val="21"/>
        </w:rPr>
        <w:t>除去</w:t>
      </w:r>
      <w:r>
        <w:rPr>
          <w:rFonts w:cs="ＭＳ ゴシック" w:hint="eastAsia"/>
          <w:color w:val="000000"/>
          <w:kern w:val="0"/>
          <w:sz w:val="20"/>
          <w:szCs w:val="21"/>
        </w:rPr>
        <w:t>しなければならないが、同条同項のただし書きにより、修理するはかりの型式承認番号による承認部品を使用した修理をした時には型式承認表示を</w:t>
      </w:r>
      <w:r w:rsidR="00805738">
        <w:rPr>
          <w:rFonts w:cs="ＭＳ ゴシック" w:hint="eastAsia"/>
          <w:color w:val="000000"/>
          <w:kern w:val="0"/>
          <w:sz w:val="20"/>
          <w:szCs w:val="21"/>
        </w:rPr>
        <w:t>除去</w:t>
      </w:r>
      <w:r>
        <w:rPr>
          <w:rFonts w:cs="ＭＳ ゴシック" w:hint="eastAsia"/>
          <w:color w:val="000000"/>
          <w:kern w:val="0"/>
          <w:sz w:val="20"/>
          <w:szCs w:val="21"/>
        </w:rPr>
        <w:t>しなくても良い。</w:t>
      </w:r>
    </w:p>
    <w:p w:rsidR="00D472B6" w:rsidRDefault="00D472B6" w:rsidP="00D472B6">
      <w:pPr>
        <w:overflowPunct w:val="0"/>
        <w:adjustRightInd w:val="0"/>
        <w:spacing w:line="280" w:lineRule="exact"/>
        <w:ind w:leftChars="100" w:left="376" w:hangingChars="100" w:hanging="183"/>
        <w:textAlignment w:val="baseline"/>
        <w:rPr>
          <w:rFonts w:cs="ＭＳ ゴシック"/>
          <w:color w:val="000000"/>
          <w:kern w:val="0"/>
          <w:sz w:val="20"/>
          <w:szCs w:val="21"/>
        </w:rPr>
      </w:pPr>
      <w:r>
        <w:rPr>
          <w:rFonts w:cs="ＭＳ ゴシック"/>
          <w:color w:val="000000"/>
          <w:kern w:val="0"/>
          <w:sz w:val="20"/>
          <w:szCs w:val="21"/>
        </w:rPr>
        <w:t>3</w:t>
      </w:r>
      <w:r>
        <w:rPr>
          <w:rFonts w:cs="ＭＳ ゴシック" w:hint="eastAsia"/>
          <w:color w:val="000000"/>
          <w:kern w:val="0"/>
          <w:sz w:val="20"/>
          <w:szCs w:val="21"/>
        </w:rPr>
        <w:t xml:space="preserve">　検定証印が付された特定計量器を修理した後の検定証印の取扱いや検定受検については次のとおりとする。</w:t>
      </w:r>
    </w:p>
    <w:p w:rsidR="00D472B6" w:rsidRDefault="00D472B6" w:rsidP="00D472B6">
      <w:pPr>
        <w:overflowPunct w:val="0"/>
        <w:adjustRightInd w:val="0"/>
        <w:spacing w:line="280" w:lineRule="exact"/>
        <w:ind w:leftChars="200" w:left="569" w:hangingChars="100" w:hanging="183"/>
        <w:textAlignment w:val="baseline"/>
        <w:rPr>
          <w:rFonts w:cs="ＭＳ ゴシック"/>
          <w:color w:val="000000"/>
          <w:kern w:val="0"/>
          <w:sz w:val="20"/>
          <w:szCs w:val="21"/>
        </w:rPr>
      </w:pPr>
      <w:r>
        <w:rPr>
          <w:rFonts w:cs="ＭＳ ゴシック" w:hint="eastAsia"/>
          <w:color w:val="000000"/>
          <w:kern w:val="0"/>
          <w:sz w:val="20"/>
          <w:szCs w:val="21"/>
        </w:rPr>
        <w:t>①施行規則第</w:t>
      </w:r>
      <w:r>
        <w:rPr>
          <w:rFonts w:cs="ＭＳ ゴシック"/>
          <w:color w:val="000000"/>
          <w:kern w:val="0"/>
          <w:sz w:val="20"/>
          <w:szCs w:val="21"/>
        </w:rPr>
        <w:t>10</w:t>
      </w:r>
      <w:r>
        <w:rPr>
          <w:rFonts w:cs="ＭＳ ゴシック" w:hint="eastAsia"/>
          <w:color w:val="000000"/>
          <w:kern w:val="0"/>
          <w:sz w:val="20"/>
          <w:szCs w:val="21"/>
        </w:rPr>
        <w:t>条の軽微な修理の内容及び施行規則第</w:t>
      </w:r>
      <w:r>
        <w:rPr>
          <w:rFonts w:cs="ＭＳ ゴシック"/>
          <w:color w:val="000000"/>
          <w:kern w:val="0"/>
          <w:sz w:val="20"/>
          <w:szCs w:val="21"/>
        </w:rPr>
        <w:t>11</w:t>
      </w:r>
      <w:r>
        <w:rPr>
          <w:rFonts w:cs="ＭＳ ゴシック" w:hint="eastAsia"/>
          <w:color w:val="000000"/>
          <w:kern w:val="0"/>
          <w:sz w:val="20"/>
          <w:szCs w:val="21"/>
        </w:rPr>
        <w:t>条の簡易修理</w:t>
      </w:r>
      <w:r>
        <w:rPr>
          <w:rFonts w:cs="ＭＳ ゴシック"/>
          <w:color w:val="000000"/>
          <w:kern w:val="0"/>
          <w:sz w:val="20"/>
          <w:szCs w:val="21"/>
        </w:rPr>
        <w:t>(</w:t>
      </w:r>
      <w:r>
        <w:rPr>
          <w:rFonts w:cs="ＭＳ ゴシック" w:hint="eastAsia"/>
          <w:color w:val="000000"/>
          <w:kern w:val="0"/>
          <w:sz w:val="20"/>
          <w:szCs w:val="21"/>
        </w:rPr>
        <w:t>法</w:t>
      </w:r>
      <w:r>
        <w:rPr>
          <w:rFonts w:cs="ＭＳ ゴシック"/>
          <w:color w:val="000000"/>
          <w:kern w:val="0"/>
          <w:sz w:val="20"/>
          <w:szCs w:val="21"/>
        </w:rPr>
        <w:t>49</w:t>
      </w:r>
      <w:r>
        <w:rPr>
          <w:rFonts w:cs="ＭＳ ゴシック" w:hint="eastAsia"/>
          <w:color w:val="000000"/>
          <w:kern w:val="0"/>
          <w:sz w:val="20"/>
          <w:szCs w:val="21"/>
        </w:rPr>
        <w:t>条</w:t>
      </w:r>
      <w:r>
        <w:rPr>
          <w:rFonts w:cs="ＭＳ ゴシック"/>
          <w:color w:val="000000"/>
          <w:kern w:val="0"/>
          <w:sz w:val="20"/>
          <w:szCs w:val="21"/>
        </w:rPr>
        <w:t>1</w:t>
      </w:r>
      <w:r>
        <w:rPr>
          <w:rFonts w:cs="ＭＳ ゴシック" w:hint="eastAsia"/>
          <w:color w:val="000000"/>
          <w:kern w:val="0"/>
          <w:sz w:val="20"/>
          <w:szCs w:val="21"/>
        </w:rPr>
        <w:t>項のただし書きの技術基準と使用公差を満たすことを検査し確認した場合に限る</w:t>
      </w:r>
      <w:r>
        <w:rPr>
          <w:rFonts w:cs="ＭＳ ゴシック"/>
          <w:color w:val="000000"/>
          <w:kern w:val="0"/>
          <w:sz w:val="20"/>
          <w:szCs w:val="21"/>
        </w:rPr>
        <w:t>)</w:t>
      </w:r>
      <w:r>
        <w:rPr>
          <w:rFonts w:cs="ＭＳ ゴシック" w:hint="eastAsia"/>
          <w:color w:val="000000"/>
          <w:kern w:val="0"/>
          <w:sz w:val="20"/>
          <w:szCs w:val="21"/>
        </w:rPr>
        <w:t>の場合、検定証印を</w:t>
      </w:r>
      <w:r w:rsidR="00805738">
        <w:rPr>
          <w:rFonts w:cs="ＭＳ ゴシック" w:hint="eastAsia"/>
          <w:color w:val="000000"/>
          <w:kern w:val="0"/>
          <w:sz w:val="20"/>
          <w:szCs w:val="21"/>
        </w:rPr>
        <w:t>除去</w:t>
      </w:r>
      <w:r>
        <w:rPr>
          <w:rFonts w:cs="ＭＳ ゴシック" w:hint="eastAsia"/>
          <w:color w:val="000000"/>
          <w:kern w:val="0"/>
          <w:sz w:val="20"/>
          <w:szCs w:val="21"/>
        </w:rPr>
        <w:t>しなくても良い。</w:t>
      </w:r>
    </w:p>
    <w:p w:rsidR="00D472B6" w:rsidRDefault="00D472B6" w:rsidP="00D472B6">
      <w:pPr>
        <w:overflowPunct w:val="0"/>
        <w:adjustRightInd w:val="0"/>
        <w:spacing w:line="280" w:lineRule="exact"/>
        <w:ind w:leftChars="200" w:left="569" w:hangingChars="100" w:hanging="183"/>
        <w:textAlignment w:val="baseline"/>
        <w:rPr>
          <w:rFonts w:cs="ＭＳ ゴシック"/>
          <w:color w:val="000000"/>
          <w:kern w:val="0"/>
          <w:sz w:val="20"/>
          <w:szCs w:val="21"/>
        </w:rPr>
      </w:pPr>
      <w:r>
        <w:rPr>
          <w:rFonts w:cs="ＭＳ ゴシック" w:hint="eastAsia"/>
          <w:color w:val="000000"/>
          <w:kern w:val="0"/>
          <w:sz w:val="20"/>
          <w:szCs w:val="21"/>
        </w:rPr>
        <w:t>②上記①以外の修理をした場合</w:t>
      </w:r>
      <w:r w:rsidR="00984B3A">
        <w:rPr>
          <w:rFonts w:cs="ＭＳ ゴシック" w:hint="eastAsia"/>
          <w:color w:val="000000"/>
          <w:kern w:val="0"/>
          <w:sz w:val="20"/>
          <w:szCs w:val="21"/>
        </w:rPr>
        <w:t>又は</w:t>
      </w:r>
      <w:r w:rsidR="00680A3D" w:rsidRPr="00680A3D">
        <w:rPr>
          <w:rFonts w:cs="ＭＳ ゴシック" w:hint="eastAsia"/>
          <w:color w:val="000000"/>
          <w:kern w:val="0"/>
          <w:sz w:val="20"/>
          <w:szCs w:val="21"/>
        </w:rPr>
        <w:t>器差を調整した場合には、</w:t>
      </w:r>
      <w:r>
        <w:rPr>
          <w:rFonts w:cs="ＭＳ ゴシック" w:hint="eastAsia"/>
          <w:color w:val="000000"/>
          <w:kern w:val="0"/>
          <w:sz w:val="20"/>
          <w:szCs w:val="21"/>
        </w:rPr>
        <w:t>検定証印を</w:t>
      </w:r>
      <w:r w:rsidR="00805738">
        <w:rPr>
          <w:rFonts w:cs="ＭＳ ゴシック" w:hint="eastAsia"/>
          <w:color w:val="000000"/>
          <w:kern w:val="0"/>
          <w:sz w:val="20"/>
          <w:szCs w:val="21"/>
        </w:rPr>
        <w:t>除去</w:t>
      </w:r>
      <w:r>
        <w:rPr>
          <w:rFonts w:cs="ＭＳ ゴシック" w:hint="eastAsia"/>
          <w:color w:val="000000"/>
          <w:kern w:val="0"/>
          <w:sz w:val="20"/>
          <w:szCs w:val="21"/>
        </w:rPr>
        <w:t>し、さらに取引証明に使用する場合には検定を受検しなければならない。</w:t>
      </w:r>
    </w:p>
    <w:p w:rsidR="00D472B6" w:rsidRDefault="00D472B6" w:rsidP="00D472B6">
      <w:pPr>
        <w:overflowPunct w:val="0"/>
        <w:adjustRightInd w:val="0"/>
        <w:spacing w:line="240" w:lineRule="exact"/>
        <w:ind w:leftChars="200" w:left="467" w:hangingChars="50" w:hanging="81"/>
        <w:textAlignment w:val="baseline"/>
        <w:rPr>
          <w:rFonts w:ascii="HGPｺﾞｼｯｸM" w:eastAsia="HGPｺﾞｼｯｸM"/>
          <w:kern w:val="0"/>
          <w:sz w:val="18"/>
          <w:szCs w:val="18"/>
        </w:rPr>
      </w:pPr>
      <w:r>
        <w:rPr>
          <w:rFonts w:ascii="HGPｺﾞｼｯｸM" w:eastAsia="HGPｺﾞｼｯｸM" w:cs="ＭＳ 明朝" w:hint="eastAsia"/>
          <w:color w:val="000000"/>
          <w:kern w:val="0"/>
          <w:sz w:val="18"/>
          <w:szCs w:val="18"/>
        </w:rPr>
        <w:t>(「細則」を設ける場合には、</w:t>
      </w:r>
      <w:r>
        <w:rPr>
          <w:rFonts w:ascii="HGPｺﾞｼｯｸM" w:eastAsia="HGPｺﾞｼｯｸM" w:cs="ＭＳ 明朝" w:hint="eastAsia"/>
          <w:kern w:val="0"/>
          <w:sz w:val="18"/>
          <w:szCs w:val="18"/>
        </w:rPr>
        <w:t>基準となるJIS規格番号等、（修理の場合）検定を要す修理となる修理内容（修理する範囲の把握）、具体的な検査の方法を盛り込む。</w:t>
      </w:r>
      <w:r>
        <w:rPr>
          <w:rFonts w:ascii="HGPｺﾞｼｯｸM" w:eastAsia="HGPｺﾞｼｯｸM" w:cs="ＭＳ 明朝" w:hint="eastAsia"/>
          <w:kern w:val="0"/>
          <w:sz w:val="18"/>
          <w:szCs w:val="20"/>
        </w:rPr>
        <w:t>検査規則本文中でも良い</w:t>
      </w:r>
      <w:r>
        <w:rPr>
          <w:rFonts w:ascii="HGPｺﾞｼｯｸM" w:eastAsia="HGPｺﾞｼｯｸM" w:cs="ＭＳ 明朝" w:hint="eastAsia"/>
          <w:kern w:val="0"/>
          <w:sz w:val="18"/>
          <w:szCs w:val="18"/>
        </w:rPr>
        <w:t>。)</w:t>
      </w:r>
    </w:p>
    <w:p w:rsidR="00D472B6" w:rsidRDefault="00D472B6" w:rsidP="00D472B6">
      <w:pPr>
        <w:overflowPunct w:val="0"/>
        <w:adjustRightInd w:val="0"/>
        <w:spacing w:beforeLines="50" w:before="145" w:line="280" w:lineRule="exact"/>
        <w:textAlignment w:val="baseline"/>
        <w:rPr>
          <w:rFonts w:eastAsia="HGPｺﾞｼｯｸE"/>
          <w:color w:val="000000"/>
          <w:kern w:val="0"/>
          <w:sz w:val="22"/>
        </w:rPr>
      </w:pPr>
      <w:r>
        <w:rPr>
          <w:rFonts w:eastAsia="HGPｺﾞｼｯｸE" w:cs="ＭＳ ゴシック" w:hint="eastAsia"/>
          <w:color w:val="000000"/>
          <w:kern w:val="0"/>
          <w:sz w:val="22"/>
        </w:rPr>
        <w:t>第４章　不合格品等の処置</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Pr>
          <w:rFonts w:cs="ＭＳ ゴシック" w:hint="eastAsia"/>
          <w:color w:val="000000"/>
          <w:kern w:val="0"/>
          <w:sz w:val="20"/>
          <w:szCs w:val="21"/>
        </w:rPr>
        <w:t>処置の方法</w:t>
      </w:r>
      <w:r>
        <w:rPr>
          <w:rFonts w:cs="ＭＳ ゴシック"/>
          <w:color w:val="000000"/>
          <w:kern w:val="0"/>
          <w:sz w:val="20"/>
          <w:szCs w:val="21"/>
        </w:rPr>
        <w:t>)</w:t>
      </w:r>
    </w:p>
    <w:p w:rsidR="00D472B6" w:rsidRDefault="00D472B6" w:rsidP="00D472B6">
      <w:pPr>
        <w:overflowPunct w:val="0"/>
        <w:adjustRightInd w:val="0"/>
        <w:spacing w:line="280" w:lineRule="exact"/>
        <w:textAlignment w:val="baseline"/>
        <w:rPr>
          <w:color w:val="000000"/>
          <w:kern w:val="0"/>
          <w:sz w:val="20"/>
          <w:szCs w:val="21"/>
        </w:rPr>
      </w:pPr>
      <w:r>
        <w:rPr>
          <w:rFonts w:eastAsia="ＭＳ ゴシック" w:cs="ＭＳ ゴシック" w:hint="eastAsia"/>
          <w:color w:val="000000"/>
          <w:kern w:val="0"/>
          <w:sz w:val="20"/>
          <w:szCs w:val="21"/>
        </w:rPr>
        <w:t>第</w:t>
      </w:r>
      <w:r>
        <w:rPr>
          <w:rFonts w:cs="ＭＳ ゴシック"/>
          <w:color w:val="000000"/>
          <w:kern w:val="0"/>
          <w:sz w:val="20"/>
          <w:szCs w:val="21"/>
        </w:rPr>
        <w:t>10</w:t>
      </w:r>
      <w:r>
        <w:rPr>
          <w:rFonts w:eastAsia="ＭＳ ゴシック" w:cs="ＭＳ ゴシック" w:hint="eastAsia"/>
          <w:color w:val="000000"/>
          <w:kern w:val="0"/>
          <w:sz w:val="20"/>
          <w:szCs w:val="21"/>
        </w:rPr>
        <w:t xml:space="preserve">条　</w:t>
      </w:r>
      <w:r>
        <w:rPr>
          <w:rFonts w:cs="ＭＳ ゴシック"/>
          <w:color w:val="000000"/>
          <w:kern w:val="0"/>
          <w:sz w:val="20"/>
          <w:szCs w:val="21"/>
        </w:rPr>
        <w:t xml:space="preserve"> </w:t>
      </w:r>
      <w:r>
        <w:rPr>
          <w:rFonts w:cs="ＭＳ ゴシック" w:hint="eastAsia"/>
          <w:color w:val="000000"/>
          <w:kern w:val="0"/>
          <w:sz w:val="20"/>
          <w:szCs w:val="21"/>
        </w:rPr>
        <w:t>不合格品が発生した場合には、次のことを厳守する。</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hint="eastAsia"/>
          <w:color w:val="000000"/>
          <w:kern w:val="0"/>
          <w:sz w:val="20"/>
          <w:szCs w:val="21"/>
        </w:rPr>
        <w:t xml:space="preserve">　一　受け入れ検査及び工程検査で不合格品が発生した場合には、次工程に送らない。</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hint="eastAsia"/>
          <w:color w:val="000000"/>
          <w:kern w:val="0"/>
          <w:sz w:val="20"/>
          <w:szCs w:val="21"/>
        </w:rPr>
        <w:t xml:space="preserve">　二</w:t>
      </w:r>
      <w:r>
        <w:rPr>
          <w:rFonts w:cs="ＭＳ ゴシック"/>
          <w:color w:val="000000"/>
          <w:kern w:val="0"/>
          <w:sz w:val="20"/>
          <w:szCs w:val="21"/>
        </w:rPr>
        <w:t xml:space="preserve">  </w:t>
      </w:r>
      <w:r>
        <w:rPr>
          <w:rFonts w:cs="ＭＳ ゴシック" w:hint="eastAsia"/>
          <w:color w:val="000000"/>
          <w:kern w:val="0"/>
          <w:sz w:val="20"/>
          <w:szCs w:val="21"/>
        </w:rPr>
        <w:t>完成品検査及び工程検査で不合格が発生した場合には、再調整又は廃棄措置を講ずる。</w:t>
      </w:r>
    </w:p>
    <w:p w:rsidR="00D472B6" w:rsidRDefault="00D472B6" w:rsidP="00D472B6">
      <w:pPr>
        <w:overflowPunct w:val="0"/>
        <w:adjustRightInd w:val="0"/>
        <w:spacing w:line="280" w:lineRule="exact"/>
        <w:ind w:leftChars="100" w:left="376" w:hangingChars="100" w:hanging="183"/>
        <w:textAlignment w:val="baseline"/>
        <w:rPr>
          <w:color w:val="000000"/>
          <w:kern w:val="0"/>
          <w:sz w:val="20"/>
          <w:szCs w:val="21"/>
        </w:rPr>
      </w:pPr>
      <w:r>
        <w:rPr>
          <w:rFonts w:cs="ＭＳ ゴシック" w:hint="eastAsia"/>
          <w:color w:val="000000"/>
          <w:kern w:val="0"/>
          <w:sz w:val="20"/>
          <w:szCs w:val="21"/>
        </w:rPr>
        <w:t>三　完成後検査、</w:t>
      </w:r>
      <w:r>
        <w:rPr>
          <w:rFonts w:asciiTheme="minorEastAsia" w:hAnsiTheme="minorEastAsia" w:cs="ＭＳ ゴシック" w:hint="eastAsia"/>
          <w:color w:val="000000"/>
          <w:kern w:val="0"/>
          <w:sz w:val="20"/>
          <w:szCs w:val="21"/>
        </w:rPr>
        <w:t>○○</w:t>
      </w:r>
      <w:r>
        <w:rPr>
          <w:rFonts w:cs="ＭＳ ゴシック" w:hint="eastAsia"/>
          <w:color w:val="000000"/>
          <w:kern w:val="0"/>
          <w:sz w:val="20"/>
          <w:szCs w:val="21"/>
        </w:rPr>
        <w:t>ヶ月以上倉庫等に保管されていたものについては、出荷にあたり再度完成品検査を実施する。</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四　管理責任者は不合格品が多数発生した場合には、原因を究明し対策を講ずる。</w:t>
      </w:r>
    </w:p>
    <w:p w:rsidR="00D472B6" w:rsidRDefault="00D472B6" w:rsidP="00D472B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五　その他、詳細については、別途「細則」に定める基準に基づき実施する。</w:t>
      </w:r>
    </w:p>
    <w:p w:rsidR="00D472B6" w:rsidRDefault="00D472B6" w:rsidP="00D472B6">
      <w:pPr>
        <w:overflowPunct w:val="0"/>
        <w:adjustRightInd w:val="0"/>
        <w:spacing w:line="280" w:lineRule="exact"/>
        <w:textAlignment w:val="baseline"/>
        <w:rPr>
          <w:rFonts w:ascii="HGPｺﾞｼｯｸM" w:eastAsia="HGPｺﾞｼｯｸM"/>
          <w:color w:val="000000"/>
          <w:kern w:val="0"/>
          <w:sz w:val="16"/>
          <w:szCs w:val="20"/>
        </w:rPr>
      </w:pPr>
      <w:r>
        <w:rPr>
          <w:rFonts w:cs="ＭＳ ゴシック"/>
          <w:color w:val="000000"/>
          <w:kern w:val="0"/>
          <w:sz w:val="20"/>
          <w:szCs w:val="21"/>
        </w:rPr>
        <w:t>2</w:t>
      </w:r>
      <w:r>
        <w:rPr>
          <w:rFonts w:cs="ＭＳ ゴシック" w:hint="eastAsia"/>
          <w:color w:val="000000"/>
          <w:kern w:val="0"/>
          <w:sz w:val="20"/>
          <w:szCs w:val="21"/>
        </w:rPr>
        <w:t xml:space="preserve">　不合格品を廃棄又は所有者に返却するときは検定証印</w:t>
      </w:r>
      <w:r w:rsidR="00034CC7">
        <w:rPr>
          <w:rFonts w:cs="ＭＳ ゴシック" w:hint="eastAsia"/>
          <w:color w:val="000000"/>
          <w:kern w:val="0"/>
          <w:sz w:val="20"/>
          <w:szCs w:val="21"/>
        </w:rPr>
        <w:t>が</w:t>
      </w:r>
      <w:r w:rsidR="00805738">
        <w:rPr>
          <w:rFonts w:cs="ＭＳ ゴシック" w:hint="eastAsia"/>
          <w:color w:val="000000"/>
          <w:kern w:val="0"/>
          <w:sz w:val="20"/>
          <w:szCs w:val="21"/>
        </w:rPr>
        <w:t>除去</w:t>
      </w:r>
      <w:r w:rsidR="00034CC7">
        <w:rPr>
          <w:rFonts w:cs="ＭＳ ゴシック" w:hint="eastAsia"/>
          <w:color w:val="000000"/>
          <w:kern w:val="0"/>
          <w:sz w:val="20"/>
          <w:szCs w:val="21"/>
        </w:rPr>
        <w:t>されていることを確認する</w:t>
      </w:r>
      <w:r>
        <w:rPr>
          <w:rFonts w:cs="ＭＳ ゴシック" w:hint="eastAsia"/>
          <w:color w:val="000000"/>
          <w:kern w:val="0"/>
          <w:sz w:val="20"/>
          <w:szCs w:val="21"/>
        </w:rPr>
        <w:t>。</w:t>
      </w:r>
    </w:p>
    <w:p w:rsidR="00D472B6" w:rsidRDefault="00D472B6" w:rsidP="00D472B6">
      <w:pPr>
        <w:overflowPunct w:val="0"/>
        <w:adjustRightInd w:val="0"/>
        <w:spacing w:line="240" w:lineRule="exact"/>
        <w:ind w:leftChars="100" w:left="437" w:hangingChars="150" w:hanging="244"/>
        <w:textAlignment w:val="baseline"/>
        <w:rPr>
          <w:rFonts w:ascii="HGPｺﾞｼｯｸM" w:eastAsia="HGPｺﾞｼｯｸM"/>
          <w:color w:val="000000"/>
          <w:kern w:val="0"/>
          <w:sz w:val="18"/>
          <w:szCs w:val="20"/>
        </w:rPr>
      </w:pPr>
      <w:r>
        <w:rPr>
          <w:rFonts w:ascii="HGPｺﾞｼｯｸM" w:eastAsia="HGPｺﾞｼｯｸM" w:cs="ＭＳ ゴシック" w:hint="eastAsia"/>
          <w:color w:val="000000"/>
          <w:kern w:val="0"/>
          <w:sz w:val="18"/>
          <w:szCs w:val="20"/>
        </w:rPr>
        <w:t xml:space="preserve"> </w:t>
      </w:r>
      <w:r>
        <w:rPr>
          <w:rFonts w:ascii="HGPｺﾞｼｯｸM" w:eastAsia="HGPｺﾞｼｯｸM" w:cs="ＭＳ 明朝" w:hint="eastAsia"/>
          <w:color w:val="000000"/>
          <w:kern w:val="0"/>
          <w:sz w:val="18"/>
          <w:szCs w:val="20"/>
        </w:rPr>
        <w:t>(｢細則｣を設ける場合には、具体的な方法を盛り込む。検査規則本文中でも良い。)</w:t>
      </w:r>
    </w:p>
    <w:p w:rsidR="00D472B6" w:rsidRDefault="00D472B6" w:rsidP="00D472B6">
      <w:pPr>
        <w:overflowPunct w:val="0"/>
        <w:adjustRightInd w:val="0"/>
        <w:spacing w:beforeLines="50" w:before="145" w:line="280" w:lineRule="exact"/>
        <w:textAlignment w:val="baseline"/>
        <w:rPr>
          <w:color w:val="000000"/>
          <w:kern w:val="0"/>
          <w:szCs w:val="21"/>
        </w:rPr>
      </w:pPr>
      <w:r>
        <w:rPr>
          <w:rFonts w:eastAsia="HGPｺﾞｼｯｸE" w:hint="eastAsia"/>
          <w:color w:val="000000"/>
          <w:kern w:val="0"/>
          <w:sz w:val="22"/>
        </w:rPr>
        <w:t>第５章　記録の保存</w:t>
      </w:r>
    </w:p>
    <w:p w:rsidR="00D472B6" w:rsidRDefault="00D472B6" w:rsidP="00D472B6">
      <w:pPr>
        <w:overflowPunct w:val="0"/>
        <w:adjustRightInd w:val="0"/>
        <w:spacing w:line="280" w:lineRule="exact"/>
        <w:textAlignment w:val="baseline"/>
        <w:rPr>
          <w:rFonts w:cs="ＭＳ ゴシック"/>
          <w:color w:val="000000"/>
          <w:kern w:val="0"/>
          <w:sz w:val="20"/>
          <w:szCs w:val="21"/>
        </w:rPr>
      </w:pPr>
      <w:r>
        <w:rPr>
          <w:rFonts w:cs="ＭＳ ゴシック"/>
          <w:color w:val="000000"/>
          <w:kern w:val="0"/>
          <w:sz w:val="20"/>
          <w:szCs w:val="21"/>
        </w:rPr>
        <w:t>(</w:t>
      </w:r>
      <w:r>
        <w:rPr>
          <w:rFonts w:cs="ＭＳ ゴシック" w:hint="eastAsia"/>
          <w:color w:val="000000"/>
          <w:kern w:val="0"/>
          <w:sz w:val="20"/>
          <w:szCs w:val="21"/>
        </w:rPr>
        <w:t>検査記録の保存</w:t>
      </w:r>
      <w:r>
        <w:rPr>
          <w:rFonts w:cs="ＭＳ ゴシック"/>
          <w:color w:val="000000"/>
          <w:kern w:val="0"/>
          <w:sz w:val="20"/>
          <w:szCs w:val="21"/>
        </w:rPr>
        <w:t>)</w:t>
      </w:r>
    </w:p>
    <w:p w:rsidR="00D472B6" w:rsidRDefault="00D472B6" w:rsidP="00D472B6">
      <w:pPr>
        <w:overflowPunct w:val="0"/>
        <w:adjustRightInd w:val="0"/>
        <w:spacing w:line="280" w:lineRule="exact"/>
        <w:textAlignment w:val="baseline"/>
        <w:rPr>
          <w:color w:val="000000"/>
          <w:kern w:val="0"/>
          <w:sz w:val="20"/>
          <w:szCs w:val="21"/>
        </w:rPr>
      </w:pPr>
      <w:r>
        <w:rPr>
          <w:rFonts w:eastAsia="ＭＳ ゴシック" w:cs="ＭＳ ゴシック" w:hint="eastAsia"/>
          <w:color w:val="000000"/>
          <w:kern w:val="0"/>
          <w:sz w:val="20"/>
          <w:szCs w:val="21"/>
        </w:rPr>
        <w:t>第</w:t>
      </w:r>
      <w:r>
        <w:rPr>
          <w:rFonts w:cs="ＭＳ ゴシック"/>
          <w:color w:val="000000"/>
          <w:kern w:val="0"/>
          <w:sz w:val="20"/>
          <w:szCs w:val="21"/>
        </w:rPr>
        <w:t>11</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検査結果については、別紙３の「検査記録」に記録を取るとともに○○年保存する。</w:t>
      </w:r>
    </w:p>
    <w:p w:rsidR="00D472B6" w:rsidRDefault="00D472B6" w:rsidP="00D472B6">
      <w:pPr>
        <w:overflowPunct w:val="0"/>
        <w:adjustRightInd w:val="0"/>
        <w:spacing w:line="240" w:lineRule="exact"/>
        <w:ind w:leftChars="200" w:left="467" w:hangingChars="50" w:hanging="81"/>
        <w:textAlignment w:val="baseline"/>
        <w:rPr>
          <w:rFonts w:ascii="HGPｺﾞｼｯｸM" w:eastAsia="HGPｺﾞｼｯｸM" w:cs="ＭＳ 明朝"/>
          <w:color w:val="000000"/>
          <w:kern w:val="0"/>
          <w:sz w:val="18"/>
          <w:szCs w:val="20"/>
        </w:rPr>
      </w:pPr>
      <w:r>
        <w:rPr>
          <w:rFonts w:ascii="HGPｺﾞｼｯｸM" w:eastAsia="HGPｺﾞｼｯｸM" w:cs="ＭＳ ゴシック" w:hint="eastAsia"/>
          <w:color w:val="000000"/>
          <w:kern w:val="0"/>
          <w:sz w:val="18"/>
          <w:szCs w:val="20"/>
        </w:rPr>
        <w:t>（</w:t>
      </w:r>
      <w:r>
        <w:rPr>
          <w:rFonts w:ascii="HGPｺﾞｼｯｸM" w:eastAsia="HGPｺﾞｼｯｸM" w:cs="ＭＳ 明朝" w:hint="eastAsia"/>
          <w:color w:val="000000"/>
          <w:kern w:val="0"/>
          <w:sz w:val="18"/>
          <w:szCs w:val="20"/>
        </w:rPr>
        <w:t>記録の保存は、最低３年以上とする。なお、有効期間を有する特定計量器の保存期間は、計量器毎の有効期間を考慮し制定する。検査記録の様式は、各事業者の様式で作成し別紙として添付する。）</w:t>
      </w:r>
    </w:p>
    <w:p w:rsidR="00D472B6" w:rsidRDefault="00D472B6" w:rsidP="00BE31F7">
      <w:pPr>
        <w:tabs>
          <w:tab w:val="left" w:pos="7527"/>
        </w:tabs>
        <w:overflowPunct w:val="0"/>
        <w:adjustRightInd w:val="0"/>
        <w:spacing w:line="280" w:lineRule="exact"/>
        <w:textAlignment w:val="baseline"/>
        <w:rPr>
          <w:rFonts w:cs="ＭＳ 明朝"/>
          <w:color w:val="000000"/>
          <w:kern w:val="0"/>
          <w:sz w:val="20"/>
          <w:szCs w:val="21"/>
        </w:rPr>
      </w:pPr>
      <w:r>
        <w:rPr>
          <w:rFonts w:cs="ＭＳ 明朝"/>
          <w:color w:val="000000"/>
          <w:kern w:val="0"/>
          <w:sz w:val="20"/>
          <w:szCs w:val="21"/>
        </w:rPr>
        <w:t>(</w:t>
      </w:r>
      <w:r>
        <w:rPr>
          <w:rFonts w:cs="ＭＳ 明朝" w:hint="eastAsia"/>
          <w:color w:val="000000"/>
          <w:kern w:val="0"/>
          <w:sz w:val="20"/>
          <w:szCs w:val="21"/>
        </w:rPr>
        <w:t>事業実績の記録の保存</w:t>
      </w:r>
      <w:r>
        <w:rPr>
          <w:rFonts w:cs="ＭＳ 明朝"/>
          <w:color w:val="000000"/>
          <w:kern w:val="0"/>
          <w:sz w:val="20"/>
          <w:szCs w:val="21"/>
        </w:rPr>
        <w:t>)</w:t>
      </w:r>
      <w:r w:rsidR="00BE31F7">
        <w:rPr>
          <w:rFonts w:cs="ＭＳ 明朝"/>
          <w:color w:val="000000"/>
          <w:kern w:val="0"/>
          <w:sz w:val="20"/>
          <w:szCs w:val="21"/>
        </w:rPr>
        <w:tab/>
      </w:r>
    </w:p>
    <w:p w:rsidR="00D472B6" w:rsidRDefault="00D472B6" w:rsidP="00D472B6">
      <w:pPr>
        <w:overflowPunct w:val="0"/>
        <w:adjustRightInd w:val="0"/>
        <w:spacing w:line="280" w:lineRule="exact"/>
        <w:ind w:left="366" w:hangingChars="200" w:hanging="366"/>
        <w:jc w:val="left"/>
        <w:textAlignment w:val="baseline"/>
        <w:rPr>
          <w:rFonts w:cs="ＭＳ 明朝"/>
          <w:color w:val="000000"/>
          <w:kern w:val="0"/>
          <w:sz w:val="20"/>
          <w:szCs w:val="21"/>
        </w:rPr>
      </w:pPr>
      <w:r>
        <w:rPr>
          <w:rFonts w:eastAsia="ＭＳ ゴシック" w:cs="ＭＳ ゴシック" w:hint="eastAsia"/>
          <w:color w:val="000000"/>
          <w:kern w:val="0"/>
          <w:sz w:val="20"/>
          <w:szCs w:val="21"/>
        </w:rPr>
        <w:t>第</w:t>
      </w:r>
      <w:r>
        <w:rPr>
          <w:rFonts w:cs="ＭＳ ゴシック"/>
          <w:color w:val="000000"/>
          <w:kern w:val="0"/>
          <w:sz w:val="20"/>
          <w:szCs w:val="21"/>
        </w:rPr>
        <w:t>12</w:t>
      </w:r>
      <w:r>
        <w:rPr>
          <w:rFonts w:eastAsia="ＭＳ ゴシック" w:cs="ＭＳ ゴシック" w:hint="eastAsia"/>
          <w:color w:val="000000"/>
          <w:kern w:val="0"/>
          <w:sz w:val="20"/>
          <w:szCs w:val="21"/>
        </w:rPr>
        <w:t xml:space="preserve">条　</w:t>
      </w:r>
      <w:r>
        <w:rPr>
          <w:rFonts w:cs="ＭＳ 明朝" w:hint="eastAsia"/>
          <w:color w:val="000000"/>
          <w:kern w:val="0"/>
          <w:sz w:val="20"/>
          <w:szCs w:val="21"/>
        </w:rPr>
        <w:t>特定計量器の</w:t>
      </w:r>
      <w:r>
        <w:rPr>
          <w:rFonts w:cs="ＭＳ 明朝" w:hint="eastAsia"/>
          <w:i/>
          <w:color w:val="000000"/>
          <w:kern w:val="0"/>
          <w:sz w:val="20"/>
          <w:szCs w:val="21"/>
        </w:rPr>
        <w:t>製造及び修理に係る実績数</w:t>
      </w:r>
      <w:r>
        <w:rPr>
          <w:rFonts w:cs="ＭＳ 明朝" w:hint="eastAsia"/>
          <w:color w:val="000000"/>
          <w:kern w:val="0"/>
          <w:sz w:val="20"/>
          <w:szCs w:val="21"/>
        </w:rPr>
        <w:t>（修理の実績数）を年度ごとに集計し、記録する。記録の保存期間は検査記録に準ずる。</w:t>
      </w:r>
    </w:p>
    <w:p w:rsidR="00D472B6" w:rsidRDefault="00D472B6" w:rsidP="00D472B6">
      <w:pPr>
        <w:overflowPunct w:val="0"/>
        <w:adjustRightInd w:val="0"/>
        <w:spacing w:beforeLines="50" w:before="145" w:line="280" w:lineRule="exact"/>
        <w:textAlignment w:val="baseline"/>
        <w:rPr>
          <w:rFonts w:cs="ＭＳ 明朝"/>
          <w:color w:val="000000"/>
          <w:kern w:val="0"/>
          <w:szCs w:val="21"/>
        </w:rPr>
      </w:pPr>
      <w:r>
        <w:rPr>
          <w:rFonts w:eastAsia="HGPｺﾞｼｯｸE" w:hint="eastAsia"/>
          <w:color w:val="000000"/>
          <w:kern w:val="0"/>
          <w:sz w:val="22"/>
        </w:rPr>
        <w:t>第</w:t>
      </w:r>
      <w:r>
        <w:rPr>
          <w:rFonts w:eastAsia="HGPｺﾞｼｯｸE"/>
          <w:color w:val="000000"/>
          <w:kern w:val="0"/>
          <w:sz w:val="22"/>
        </w:rPr>
        <w:t>6</w:t>
      </w:r>
      <w:r>
        <w:rPr>
          <w:rFonts w:eastAsia="HGPｺﾞｼｯｸE" w:hint="eastAsia"/>
          <w:color w:val="000000"/>
          <w:kern w:val="0"/>
          <w:sz w:val="22"/>
        </w:rPr>
        <w:t>章　その他</w:t>
      </w:r>
    </w:p>
    <w:p w:rsidR="00D472B6" w:rsidRPr="007E18E4" w:rsidRDefault="00D472B6" w:rsidP="00D472B6">
      <w:pPr>
        <w:overflowPunct w:val="0"/>
        <w:adjustRightInd w:val="0"/>
        <w:spacing w:line="280" w:lineRule="exact"/>
        <w:textAlignment w:val="baseline"/>
        <w:rPr>
          <w:rFonts w:cs="ＭＳ 明朝"/>
          <w:color w:val="000000"/>
          <w:kern w:val="0"/>
          <w:sz w:val="20"/>
          <w:szCs w:val="20"/>
        </w:rPr>
      </w:pPr>
      <w:r w:rsidRPr="007E18E4">
        <w:rPr>
          <w:rFonts w:cs="ＭＳ 明朝" w:hint="eastAsia"/>
          <w:color w:val="000000"/>
          <w:kern w:val="0"/>
          <w:sz w:val="20"/>
          <w:szCs w:val="20"/>
        </w:rPr>
        <w:t>（変更等の届出及び事業実績の報告）</w:t>
      </w:r>
    </w:p>
    <w:p w:rsidR="00D472B6" w:rsidRPr="007E18E4" w:rsidRDefault="00D472B6" w:rsidP="00D472B6">
      <w:pPr>
        <w:overflowPunct w:val="0"/>
        <w:adjustRightInd w:val="0"/>
        <w:spacing w:line="280" w:lineRule="exact"/>
        <w:ind w:left="366" w:hangingChars="200" w:hanging="366"/>
        <w:textAlignment w:val="baseline"/>
        <w:rPr>
          <w:rFonts w:ascii="HGPｺﾞｼｯｸM" w:eastAsia="HGPｺﾞｼｯｸM" w:cs="ＭＳ 明朝"/>
          <w:color w:val="000000"/>
          <w:kern w:val="0"/>
          <w:sz w:val="18"/>
          <w:szCs w:val="20"/>
        </w:rPr>
      </w:pPr>
      <w:r w:rsidRPr="007E18E4">
        <w:rPr>
          <w:rFonts w:cs="ＭＳ 明朝" w:hint="eastAsia"/>
          <w:color w:val="000000"/>
          <w:kern w:val="0"/>
          <w:sz w:val="20"/>
          <w:szCs w:val="20"/>
        </w:rPr>
        <w:t>第</w:t>
      </w:r>
      <w:r w:rsidRPr="007E18E4">
        <w:rPr>
          <w:rFonts w:cs="ＭＳ 明朝"/>
          <w:color w:val="000000"/>
          <w:kern w:val="0"/>
          <w:sz w:val="20"/>
          <w:szCs w:val="20"/>
        </w:rPr>
        <w:t>13</w:t>
      </w:r>
      <w:r w:rsidRPr="007E18E4">
        <w:rPr>
          <w:rFonts w:cs="ＭＳ 明朝" w:hint="eastAsia"/>
          <w:color w:val="000000"/>
          <w:kern w:val="0"/>
          <w:sz w:val="20"/>
          <w:szCs w:val="20"/>
        </w:rPr>
        <w:t xml:space="preserve">条　</w:t>
      </w:r>
      <w:r w:rsidRPr="007E18E4">
        <w:rPr>
          <w:rFonts w:cs="ＭＳ 明朝" w:hint="eastAsia"/>
          <w:i/>
          <w:color w:val="000000"/>
          <w:kern w:val="0"/>
          <w:sz w:val="20"/>
          <w:szCs w:val="20"/>
        </w:rPr>
        <w:t>法第</w:t>
      </w:r>
      <w:r w:rsidRPr="007E18E4">
        <w:rPr>
          <w:rFonts w:cs="ＭＳ 明朝"/>
          <w:i/>
          <w:color w:val="000000"/>
          <w:kern w:val="0"/>
          <w:sz w:val="20"/>
          <w:szCs w:val="20"/>
        </w:rPr>
        <w:t>40</w:t>
      </w:r>
      <w:r w:rsidRPr="007E18E4">
        <w:rPr>
          <w:rFonts w:cs="ＭＳ 明朝" w:hint="eastAsia"/>
          <w:i/>
          <w:color w:val="000000"/>
          <w:kern w:val="0"/>
          <w:sz w:val="20"/>
          <w:szCs w:val="20"/>
        </w:rPr>
        <w:t>条第</w:t>
      </w:r>
      <w:r w:rsidRPr="007E18E4">
        <w:rPr>
          <w:rFonts w:cs="ＭＳ 明朝"/>
          <w:i/>
          <w:color w:val="000000"/>
          <w:kern w:val="0"/>
          <w:sz w:val="20"/>
          <w:szCs w:val="20"/>
        </w:rPr>
        <w:t>1</w:t>
      </w:r>
      <w:r w:rsidRPr="007E18E4">
        <w:rPr>
          <w:rFonts w:cs="ＭＳ 明朝" w:hint="eastAsia"/>
          <w:i/>
          <w:color w:val="000000"/>
          <w:kern w:val="0"/>
          <w:sz w:val="20"/>
          <w:szCs w:val="20"/>
        </w:rPr>
        <w:t>項</w:t>
      </w:r>
      <w:r w:rsidRPr="007E18E4">
        <w:rPr>
          <w:rFonts w:cs="ＭＳ 明朝" w:hint="eastAsia"/>
          <w:color w:val="000000"/>
          <w:kern w:val="0"/>
          <w:sz w:val="20"/>
          <w:szCs w:val="20"/>
        </w:rPr>
        <w:t>（法第</w:t>
      </w:r>
      <w:r w:rsidRPr="007E18E4">
        <w:rPr>
          <w:rFonts w:cs="ＭＳ 明朝"/>
          <w:color w:val="000000"/>
          <w:kern w:val="0"/>
          <w:sz w:val="20"/>
          <w:szCs w:val="20"/>
        </w:rPr>
        <w:t>46</w:t>
      </w:r>
      <w:r w:rsidRPr="007E18E4">
        <w:rPr>
          <w:rFonts w:cs="ＭＳ 明朝" w:hint="eastAsia"/>
          <w:color w:val="000000"/>
          <w:kern w:val="0"/>
          <w:sz w:val="20"/>
          <w:szCs w:val="20"/>
        </w:rPr>
        <w:t>条第</w:t>
      </w:r>
      <w:r w:rsidRPr="007E18E4">
        <w:rPr>
          <w:rFonts w:cs="ＭＳ 明朝"/>
          <w:color w:val="000000"/>
          <w:kern w:val="0"/>
          <w:sz w:val="20"/>
          <w:szCs w:val="20"/>
        </w:rPr>
        <w:t>1</w:t>
      </w:r>
      <w:r w:rsidRPr="007E18E4">
        <w:rPr>
          <w:rFonts w:cs="ＭＳ 明朝" w:hint="eastAsia"/>
          <w:color w:val="000000"/>
          <w:kern w:val="0"/>
          <w:sz w:val="20"/>
          <w:szCs w:val="20"/>
        </w:rPr>
        <w:t>項）に規定する届出事項に変更が生じた時は、又は、事業を廃止した時は、</w:t>
      </w:r>
      <w:r w:rsidR="00805738" w:rsidRPr="00805738">
        <w:rPr>
          <w:rFonts w:cs="ＭＳ 明朝" w:hint="eastAsia"/>
          <w:i/>
          <w:color w:val="000000"/>
          <w:kern w:val="0"/>
          <w:sz w:val="20"/>
          <w:szCs w:val="20"/>
        </w:rPr>
        <w:t>本事業の主たる事業場の所在場所を所轄する</w:t>
      </w:r>
      <w:r w:rsidR="00805738">
        <w:rPr>
          <w:rFonts w:cs="ＭＳ 明朝" w:hint="eastAsia"/>
          <w:i/>
          <w:color w:val="000000"/>
          <w:kern w:val="0"/>
          <w:sz w:val="20"/>
          <w:szCs w:val="20"/>
        </w:rPr>
        <w:t>○○道府県知事を経由して経済産業大臣</w:t>
      </w:r>
      <w:r w:rsidRPr="007E18E4">
        <w:rPr>
          <w:rFonts w:cs="ＭＳ 明朝" w:hint="eastAsia"/>
          <w:color w:val="000000"/>
          <w:kern w:val="0"/>
          <w:sz w:val="20"/>
          <w:szCs w:val="20"/>
        </w:rPr>
        <w:t>（東京都知事）に規定の様式により変更の届出をする、又は、廃止の届出をする。</w:t>
      </w:r>
      <w:r w:rsidR="00805738">
        <w:rPr>
          <w:rFonts w:ascii="HGPｺﾞｼｯｸM" w:eastAsia="HGPｺﾞｼｯｸM" w:cs="ＭＳ 明朝" w:hint="eastAsia"/>
          <w:color w:val="000000"/>
          <w:kern w:val="0"/>
          <w:sz w:val="18"/>
          <w:szCs w:val="20"/>
        </w:rPr>
        <w:t>（製造事業における届出は、主たる事業場</w:t>
      </w:r>
      <w:r>
        <w:rPr>
          <w:rFonts w:ascii="HGPｺﾞｼｯｸM" w:eastAsia="HGPｺﾞｼｯｸM" w:cs="ＭＳ 明朝" w:hint="eastAsia"/>
          <w:color w:val="000000"/>
          <w:kern w:val="0"/>
          <w:sz w:val="18"/>
          <w:szCs w:val="20"/>
        </w:rPr>
        <w:t>が所在する都道府県</w:t>
      </w:r>
      <w:r w:rsidR="00805738">
        <w:rPr>
          <w:rFonts w:ascii="HGPｺﾞｼｯｸM" w:eastAsia="HGPｺﾞｼｯｸM" w:cs="ＭＳ 明朝" w:hint="eastAsia"/>
          <w:color w:val="000000"/>
          <w:kern w:val="0"/>
          <w:sz w:val="18"/>
          <w:szCs w:val="20"/>
        </w:rPr>
        <w:t>の</w:t>
      </w:r>
      <w:r>
        <w:rPr>
          <w:rFonts w:ascii="HGPｺﾞｼｯｸM" w:eastAsia="HGPｺﾞｼｯｸM" w:cs="ＭＳ 明朝" w:hint="eastAsia"/>
          <w:color w:val="000000"/>
          <w:kern w:val="0"/>
          <w:sz w:val="18"/>
          <w:szCs w:val="20"/>
        </w:rPr>
        <w:t>知事を経由して経済産業大臣に届け出る。修理事業の届出先は東京都知事から事務の委任を受けている東京都計量検定所長です。）</w:t>
      </w:r>
    </w:p>
    <w:p w:rsidR="00D472B6" w:rsidRPr="007E18E4" w:rsidRDefault="00D472B6" w:rsidP="00D472B6">
      <w:pPr>
        <w:overflowPunct w:val="0"/>
        <w:adjustRightInd w:val="0"/>
        <w:spacing w:line="280" w:lineRule="exact"/>
        <w:ind w:leftChars="51" w:left="281" w:hangingChars="100" w:hanging="183"/>
        <w:textAlignment w:val="baseline"/>
        <w:rPr>
          <w:rFonts w:cs="ＭＳ 明朝"/>
          <w:color w:val="000000"/>
          <w:kern w:val="0"/>
          <w:sz w:val="20"/>
          <w:szCs w:val="20"/>
        </w:rPr>
      </w:pPr>
      <w:r w:rsidRPr="007E18E4">
        <w:rPr>
          <w:rFonts w:cs="ＭＳ 明朝"/>
          <w:color w:val="000000"/>
          <w:kern w:val="0"/>
          <w:sz w:val="20"/>
          <w:szCs w:val="20"/>
        </w:rPr>
        <w:t>2</w:t>
      </w:r>
      <w:r w:rsidRPr="007E18E4">
        <w:rPr>
          <w:rFonts w:cs="ＭＳ 明朝" w:hint="eastAsia"/>
          <w:color w:val="000000"/>
          <w:kern w:val="0"/>
          <w:sz w:val="20"/>
          <w:szCs w:val="20"/>
        </w:rPr>
        <w:t xml:space="preserve">　</w:t>
      </w:r>
      <w:r w:rsidRPr="007E18E4">
        <w:rPr>
          <w:rFonts w:hint="eastAsia"/>
          <w:color w:val="000000"/>
          <w:kern w:val="0"/>
          <w:sz w:val="20"/>
          <w:szCs w:val="20"/>
        </w:rPr>
        <w:t>特定計量器の</w:t>
      </w:r>
      <w:r w:rsidRPr="007E18E4">
        <w:rPr>
          <w:rFonts w:hint="eastAsia"/>
          <w:i/>
          <w:color w:val="000000"/>
          <w:kern w:val="0"/>
          <w:sz w:val="20"/>
          <w:szCs w:val="20"/>
        </w:rPr>
        <w:t>製造</w:t>
      </w:r>
      <w:r w:rsidRPr="007E18E4">
        <w:rPr>
          <w:rFonts w:hint="eastAsia"/>
          <w:color w:val="000000"/>
          <w:kern w:val="0"/>
          <w:sz w:val="20"/>
          <w:szCs w:val="20"/>
        </w:rPr>
        <w:t>（修理）の実績数は、規則第</w:t>
      </w:r>
      <w:r w:rsidRPr="007E18E4">
        <w:rPr>
          <w:color w:val="000000"/>
          <w:kern w:val="0"/>
          <w:sz w:val="20"/>
          <w:szCs w:val="20"/>
        </w:rPr>
        <w:t>96</w:t>
      </w:r>
      <w:r w:rsidRPr="007E18E4">
        <w:rPr>
          <w:rFonts w:hint="eastAsia"/>
          <w:color w:val="000000"/>
          <w:kern w:val="0"/>
          <w:sz w:val="20"/>
          <w:szCs w:val="20"/>
        </w:rPr>
        <w:t>条の規定により、事業所の所在地を管轄する行政庁へ指定の様式で年度毎に報告を行う。</w:t>
      </w:r>
    </w:p>
    <w:p w:rsidR="00D472B6" w:rsidRDefault="00D472B6" w:rsidP="00D472B6">
      <w:pPr>
        <w:overflowPunct w:val="0"/>
        <w:adjustRightInd w:val="0"/>
        <w:spacing w:beforeLines="50" w:before="145" w:line="280" w:lineRule="exact"/>
        <w:textAlignment w:val="baseline"/>
        <w:rPr>
          <w:color w:val="000000"/>
          <w:kern w:val="0"/>
          <w:sz w:val="20"/>
          <w:szCs w:val="21"/>
        </w:rPr>
      </w:pPr>
      <w:r>
        <w:rPr>
          <w:rFonts w:cs="Arial"/>
          <w:color w:val="000000"/>
          <w:kern w:val="0"/>
          <w:sz w:val="20"/>
          <w:szCs w:val="21"/>
        </w:rPr>
        <w:t xml:space="preserve">  </w:t>
      </w:r>
      <w:r>
        <w:rPr>
          <w:rFonts w:cs="ＭＳ ゴシック" w:hint="eastAsia"/>
          <w:color w:val="000000"/>
          <w:kern w:val="0"/>
          <w:sz w:val="20"/>
          <w:szCs w:val="21"/>
        </w:rPr>
        <w:t xml:space="preserve">附　則　</w:t>
      </w:r>
    </w:p>
    <w:p w:rsidR="00D472B6" w:rsidRDefault="00D472B6" w:rsidP="00D472B6">
      <w:pPr>
        <w:overflowPunct w:val="0"/>
        <w:adjustRightInd w:val="0"/>
        <w:spacing w:line="280" w:lineRule="exact"/>
        <w:textAlignment w:val="baseline"/>
        <w:rPr>
          <w:rFonts w:cs="ＭＳ ゴシック"/>
          <w:color w:val="000000"/>
          <w:kern w:val="0"/>
          <w:sz w:val="20"/>
          <w:szCs w:val="21"/>
        </w:rPr>
      </w:pPr>
      <w:r>
        <w:rPr>
          <w:rFonts w:cs="Arial"/>
          <w:color w:val="000000"/>
          <w:kern w:val="0"/>
          <w:sz w:val="20"/>
          <w:szCs w:val="21"/>
        </w:rPr>
        <w:t xml:space="preserve">     </w:t>
      </w:r>
      <w:r w:rsidR="000231BA">
        <w:rPr>
          <w:rFonts w:cs="ＭＳ ゴシック" w:hint="eastAsia"/>
          <w:color w:val="000000"/>
          <w:kern w:val="0"/>
          <w:sz w:val="20"/>
          <w:szCs w:val="21"/>
        </w:rPr>
        <w:t>この規則は、</w:t>
      </w:r>
      <w:r w:rsidR="000231BA" w:rsidRPr="00297785">
        <w:rPr>
          <w:rFonts w:cs="ＭＳ ゴシック" w:hint="eastAsia"/>
          <w:kern w:val="0"/>
          <w:sz w:val="20"/>
          <w:szCs w:val="21"/>
        </w:rPr>
        <w:t>令和</w:t>
      </w:r>
      <w:r>
        <w:rPr>
          <w:rFonts w:cs="ＭＳ ゴシック" w:hint="eastAsia"/>
          <w:color w:val="000000"/>
          <w:kern w:val="0"/>
          <w:sz w:val="20"/>
          <w:szCs w:val="21"/>
        </w:rPr>
        <w:t xml:space="preserve">　　年　　月　　日　から施行する。</w:t>
      </w:r>
    </w:p>
    <w:p w:rsidR="00D472B6" w:rsidRPr="007E18E4" w:rsidRDefault="00E51E12" w:rsidP="00D472B6">
      <w:pPr>
        <w:spacing w:beforeLines="50" w:before="145" w:line="240" w:lineRule="exact"/>
        <w:rPr>
          <w:rFonts w:ascii="ＭＳ 明朝" w:hAnsi="ＭＳ 明朝"/>
          <w:sz w:val="20"/>
        </w:rPr>
      </w:pPr>
      <w:r>
        <w:rPr>
          <w:rFonts w:ascii="ＭＳ 明朝" w:hAnsi="ＭＳ 明朝" w:hint="eastAsia"/>
          <w:sz w:val="20"/>
        </w:rPr>
        <w:t>改定</w:t>
      </w:r>
      <w:r w:rsidR="00D472B6" w:rsidRPr="007E18E4">
        <w:rPr>
          <w:rFonts w:ascii="ＭＳ 明朝" w:hAnsi="ＭＳ 明朝" w:hint="eastAsia"/>
          <w:sz w:val="20"/>
        </w:rPr>
        <w:t>履歴</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7935"/>
      </w:tblGrid>
      <w:tr w:rsidR="00D472B6" w:rsidRPr="007E18E4" w:rsidTr="001679D4">
        <w:trPr>
          <w:trHeight w:val="225"/>
        </w:trPr>
        <w:tc>
          <w:tcPr>
            <w:tcW w:w="1350" w:type="dxa"/>
            <w:shd w:val="clear" w:color="auto" w:fill="F2F2F2" w:themeFill="background1" w:themeFillShade="F2"/>
          </w:tcPr>
          <w:p w:rsidR="00D472B6" w:rsidRPr="007E18E4" w:rsidRDefault="00D472B6" w:rsidP="00003C3B">
            <w:pPr>
              <w:tabs>
                <w:tab w:val="left" w:pos="1110"/>
              </w:tabs>
              <w:spacing w:line="240" w:lineRule="exact"/>
              <w:jc w:val="center"/>
              <w:rPr>
                <w:sz w:val="20"/>
              </w:rPr>
            </w:pPr>
            <w:r w:rsidRPr="007E18E4">
              <w:rPr>
                <w:rFonts w:hint="eastAsia"/>
                <w:sz w:val="20"/>
              </w:rPr>
              <w:t>施行日</w:t>
            </w:r>
          </w:p>
        </w:tc>
        <w:tc>
          <w:tcPr>
            <w:tcW w:w="7935" w:type="dxa"/>
            <w:shd w:val="clear" w:color="auto" w:fill="F2F2F2" w:themeFill="background1" w:themeFillShade="F2"/>
          </w:tcPr>
          <w:p w:rsidR="00D472B6" w:rsidRPr="007E18E4" w:rsidRDefault="001679D4" w:rsidP="00003C3B">
            <w:pPr>
              <w:spacing w:line="240" w:lineRule="exact"/>
              <w:jc w:val="center"/>
              <w:rPr>
                <w:sz w:val="20"/>
              </w:rPr>
            </w:pPr>
            <w:r>
              <w:rPr>
                <w:rFonts w:hint="eastAsia"/>
                <w:sz w:val="20"/>
              </w:rPr>
              <w:t>改定</w:t>
            </w:r>
            <w:r w:rsidR="00D472B6" w:rsidRPr="007E18E4">
              <w:rPr>
                <w:rFonts w:hint="eastAsia"/>
                <w:sz w:val="20"/>
              </w:rPr>
              <w:t>概要</w:t>
            </w:r>
          </w:p>
        </w:tc>
      </w:tr>
      <w:tr w:rsidR="00D472B6" w:rsidRPr="007E18E4" w:rsidTr="00003C3B">
        <w:trPr>
          <w:trHeight w:val="75"/>
        </w:trPr>
        <w:tc>
          <w:tcPr>
            <w:tcW w:w="1350" w:type="dxa"/>
          </w:tcPr>
          <w:p w:rsidR="00D472B6" w:rsidRPr="007E18E4" w:rsidRDefault="00D472B6" w:rsidP="00003C3B">
            <w:pPr>
              <w:spacing w:line="240" w:lineRule="exact"/>
              <w:rPr>
                <w:sz w:val="20"/>
              </w:rPr>
            </w:pPr>
            <w:proofErr w:type="spellStart"/>
            <w:r w:rsidRPr="007E18E4">
              <w:rPr>
                <w:rFonts w:hint="eastAsia"/>
                <w:sz w:val="20"/>
              </w:rPr>
              <w:t>xx.xx.xx</w:t>
            </w:r>
            <w:proofErr w:type="spellEnd"/>
          </w:p>
        </w:tc>
        <w:tc>
          <w:tcPr>
            <w:tcW w:w="7935" w:type="dxa"/>
          </w:tcPr>
          <w:p w:rsidR="00D472B6" w:rsidRPr="007E18E4" w:rsidRDefault="00D472B6" w:rsidP="00003C3B">
            <w:pPr>
              <w:spacing w:line="240" w:lineRule="exact"/>
              <w:rPr>
                <w:sz w:val="20"/>
              </w:rPr>
            </w:pPr>
            <w:r w:rsidRPr="007E18E4">
              <w:rPr>
                <w:rFonts w:hint="eastAsia"/>
                <w:sz w:val="20"/>
              </w:rPr>
              <w:t>検査規則を制定。</w:t>
            </w:r>
          </w:p>
        </w:tc>
      </w:tr>
      <w:tr w:rsidR="00D472B6" w:rsidRPr="007E18E4" w:rsidTr="00003C3B">
        <w:trPr>
          <w:trHeight w:val="70"/>
        </w:trPr>
        <w:tc>
          <w:tcPr>
            <w:tcW w:w="1350" w:type="dxa"/>
          </w:tcPr>
          <w:p w:rsidR="00D472B6" w:rsidRPr="007E18E4" w:rsidRDefault="00D472B6" w:rsidP="00003C3B">
            <w:pPr>
              <w:spacing w:line="240" w:lineRule="exact"/>
              <w:rPr>
                <w:sz w:val="20"/>
              </w:rPr>
            </w:pPr>
            <w:proofErr w:type="spellStart"/>
            <w:r w:rsidRPr="007E18E4">
              <w:rPr>
                <w:rFonts w:hint="eastAsia"/>
                <w:sz w:val="20"/>
              </w:rPr>
              <w:t>xx.xx.xx</w:t>
            </w:r>
            <w:proofErr w:type="spellEnd"/>
          </w:p>
        </w:tc>
        <w:tc>
          <w:tcPr>
            <w:tcW w:w="7935" w:type="dxa"/>
          </w:tcPr>
          <w:p w:rsidR="00D472B6" w:rsidRPr="007E18E4" w:rsidRDefault="00D472B6" w:rsidP="00003C3B">
            <w:pPr>
              <w:spacing w:line="240" w:lineRule="exact"/>
              <w:rPr>
                <w:sz w:val="20"/>
              </w:rPr>
            </w:pPr>
            <w:r w:rsidRPr="007E18E4">
              <w:rPr>
                <w:rFonts w:hint="eastAsia"/>
                <w:sz w:val="20"/>
              </w:rPr>
              <w:t>・・・を変更</w:t>
            </w:r>
          </w:p>
        </w:tc>
      </w:tr>
      <w:tr w:rsidR="00D472B6" w:rsidRPr="007E18E4" w:rsidTr="00003C3B">
        <w:trPr>
          <w:trHeight w:val="279"/>
        </w:trPr>
        <w:tc>
          <w:tcPr>
            <w:tcW w:w="1350" w:type="dxa"/>
          </w:tcPr>
          <w:p w:rsidR="00D472B6" w:rsidRPr="007E18E4" w:rsidRDefault="00D472B6" w:rsidP="00003C3B">
            <w:pPr>
              <w:spacing w:line="240" w:lineRule="exact"/>
              <w:rPr>
                <w:sz w:val="20"/>
              </w:rPr>
            </w:pPr>
            <w:proofErr w:type="spellStart"/>
            <w:r w:rsidRPr="007E18E4">
              <w:rPr>
                <w:rFonts w:hint="eastAsia"/>
                <w:sz w:val="20"/>
              </w:rPr>
              <w:t>xx.xx.xx</w:t>
            </w:r>
            <w:proofErr w:type="spellEnd"/>
          </w:p>
        </w:tc>
        <w:tc>
          <w:tcPr>
            <w:tcW w:w="7935" w:type="dxa"/>
          </w:tcPr>
          <w:p w:rsidR="00D472B6" w:rsidRPr="007E18E4" w:rsidRDefault="00D472B6" w:rsidP="00003C3B">
            <w:pPr>
              <w:spacing w:line="240" w:lineRule="exact"/>
              <w:rPr>
                <w:sz w:val="20"/>
              </w:rPr>
            </w:pPr>
            <w:r w:rsidRPr="007E18E4">
              <w:rPr>
                <w:rFonts w:hint="eastAsia"/>
                <w:sz w:val="20"/>
              </w:rPr>
              <w:t>全面</w:t>
            </w:r>
            <w:r w:rsidR="00E51E12">
              <w:rPr>
                <w:rFonts w:hint="eastAsia"/>
                <w:sz w:val="20"/>
              </w:rPr>
              <w:t>改定</w:t>
            </w:r>
          </w:p>
          <w:p w:rsidR="00D472B6" w:rsidRPr="007E18E4" w:rsidRDefault="00D472B6" w:rsidP="00003C3B">
            <w:pPr>
              <w:spacing w:line="240" w:lineRule="exact"/>
              <w:rPr>
                <w:sz w:val="20"/>
              </w:rPr>
            </w:pPr>
            <w:r w:rsidRPr="007E18E4">
              <w:rPr>
                <w:rFonts w:hint="eastAsia"/>
                <w:sz w:val="20"/>
              </w:rPr>
              <w:t>・・・・・・・</w:t>
            </w:r>
          </w:p>
        </w:tc>
      </w:tr>
      <w:tr w:rsidR="00D472B6" w:rsidRPr="007E18E4" w:rsidTr="00003C3B">
        <w:trPr>
          <w:trHeight w:val="240"/>
        </w:trPr>
        <w:tc>
          <w:tcPr>
            <w:tcW w:w="1350" w:type="dxa"/>
          </w:tcPr>
          <w:p w:rsidR="00D472B6" w:rsidRPr="007E18E4" w:rsidRDefault="00D472B6" w:rsidP="00003C3B">
            <w:pPr>
              <w:spacing w:line="240" w:lineRule="exact"/>
              <w:rPr>
                <w:sz w:val="20"/>
              </w:rPr>
            </w:pPr>
            <w:proofErr w:type="spellStart"/>
            <w:r w:rsidRPr="007E18E4">
              <w:rPr>
                <w:rFonts w:hint="eastAsia"/>
                <w:sz w:val="20"/>
              </w:rPr>
              <w:t>xx.xx.xx</w:t>
            </w:r>
            <w:proofErr w:type="spellEnd"/>
          </w:p>
        </w:tc>
        <w:tc>
          <w:tcPr>
            <w:tcW w:w="7935" w:type="dxa"/>
          </w:tcPr>
          <w:p w:rsidR="00D472B6" w:rsidRPr="007E18E4" w:rsidRDefault="00D472B6" w:rsidP="00003C3B">
            <w:pPr>
              <w:spacing w:line="240" w:lineRule="exact"/>
              <w:rPr>
                <w:sz w:val="20"/>
              </w:rPr>
            </w:pPr>
            <w:r w:rsidRPr="007E18E4">
              <w:rPr>
                <w:rFonts w:hint="eastAsia"/>
                <w:sz w:val="20"/>
              </w:rPr>
              <w:t>・・・を変更</w:t>
            </w:r>
          </w:p>
        </w:tc>
      </w:tr>
    </w:tbl>
    <w:p w:rsidR="00466A97" w:rsidRDefault="00466A97" w:rsidP="007D6617">
      <w:pPr>
        <w:overflowPunct w:val="0"/>
        <w:adjustRightInd w:val="0"/>
        <w:textAlignment w:val="baseline"/>
        <w:rPr>
          <w:rFonts w:asciiTheme="minorEastAsia" w:eastAsiaTheme="minorEastAsia" w:hAnsiTheme="minorEastAsia"/>
        </w:rPr>
      </w:pPr>
    </w:p>
    <w:sectPr w:rsidR="00466A97" w:rsidSect="005E5548">
      <w:headerReference w:type="default" r:id="rId8"/>
      <w:pgSz w:w="11906" w:h="16838" w:code="9"/>
      <w:pgMar w:top="851" w:right="1021" w:bottom="851" w:left="1021" w:header="567" w:footer="284" w:gutter="0"/>
      <w:cols w:space="720"/>
      <w:noEndnote/>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EE4" w:rsidRDefault="00A97EE4" w:rsidP="00E4127D">
      <w:r>
        <w:separator/>
      </w:r>
    </w:p>
  </w:endnote>
  <w:endnote w:type="continuationSeparator" w:id="0">
    <w:p w:rsidR="00A97EE4" w:rsidRDefault="00A97EE4" w:rsidP="00E4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EE4" w:rsidRDefault="00A97EE4" w:rsidP="00E4127D">
      <w:r>
        <w:separator/>
      </w:r>
    </w:p>
  </w:footnote>
  <w:footnote w:type="continuationSeparator" w:id="0">
    <w:p w:rsidR="00A97EE4" w:rsidRDefault="00A97EE4" w:rsidP="00E41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3B" w:rsidRPr="001679D4" w:rsidRDefault="00003C3B" w:rsidP="00564DB5">
    <w:pPr>
      <w:pStyle w:val="a5"/>
      <w:ind w:right="210"/>
      <w:jc w:val="right"/>
      <w:rPr>
        <w:rFonts w:asciiTheme="majorEastAsia" w:eastAsiaTheme="majorEastAsia" w:hAnsiTheme="majorEastAsia"/>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36"/>
    <w:rsid w:val="00003C3B"/>
    <w:rsid w:val="000055CB"/>
    <w:rsid w:val="00014D2F"/>
    <w:rsid w:val="00015047"/>
    <w:rsid w:val="000231BA"/>
    <w:rsid w:val="00026115"/>
    <w:rsid w:val="00034CC7"/>
    <w:rsid w:val="0003634B"/>
    <w:rsid w:val="00041E61"/>
    <w:rsid w:val="0005700B"/>
    <w:rsid w:val="0007513F"/>
    <w:rsid w:val="000771BA"/>
    <w:rsid w:val="000A0B26"/>
    <w:rsid w:val="000A1922"/>
    <w:rsid w:val="000A3DC5"/>
    <w:rsid w:val="000C7BD3"/>
    <w:rsid w:val="000F3CD3"/>
    <w:rsid w:val="0010554F"/>
    <w:rsid w:val="001178DE"/>
    <w:rsid w:val="00127086"/>
    <w:rsid w:val="00131425"/>
    <w:rsid w:val="0013265F"/>
    <w:rsid w:val="00141D28"/>
    <w:rsid w:val="00141EB0"/>
    <w:rsid w:val="00163603"/>
    <w:rsid w:val="001659CE"/>
    <w:rsid w:val="001679D4"/>
    <w:rsid w:val="001B12A3"/>
    <w:rsid w:val="001D3E2A"/>
    <w:rsid w:val="001E282A"/>
    <w:rsid w:val="001E2DDF"/>
    <w:rsid w:val="001E626F"/>
    <w:rsid w:val="001F614A"/>
    <w:rsid w:val="001F6FFF"/>
    <w:rsid w:val="00200131"/>
    <w:rsid w:val="0020081C"/>
    <w:rsid w:val="002029B3"/>
    <w:rsid w:val="002126E0"/>
    <w:rsid w:val="0022677E"/>
    <w:rsid w:val="002401C4"/>
    <w:rsid w:val="0024122E"/>
    <w:rsid w:val="0028575D"/>
    <w:rsid w:val="00290B72"/>
    <w:rsid w:val="00296ED8"/>
    <w:rsid w:val="00297011"/>
    <w:rsid w:val="00297785"/>
    <w:rsid w:val="002A2406"/>
    <w:rsid w:val="002A5E6D"/>
    <w:rsid w:val="002C7A71"/>
    <w:rsid w:val="002D509F"/>
    <w:rsid w:val="00303FFA"/>
    <w:rsid w:val="00316547"/>
    <w:rsid w:val="00324828"/>
    <w:rsid w:val="0033567C"/>
    <w:rsid w:val="00340BF5"/>
    <w:rsid w:val="00383124"/>
    <w:rsid w:val="00387322"/>
    <w:rsid w:val="00391C46"/>
    <w:rsid w:val="00393066"/>
    <w:rsid w:val="003B0BF2"/>
    <w:rsid w:val="003B336F"/>
    <w:rsid w:val="003C0CB1"/>
    <w:rsid w:val="003E6EC4"/>
    <w:rsid w:val="00402A6D"/>
    <w:rsid w:val="00431D61"/>
    <w:rsid w:val="00466A97"/>
    <w:rsid w:val="00471FC3"/>
    <w:rsid w:val="00472DA8"/>
    <w:rsid w:val="00474A8E"/>
    <w:rsid w:val="00494DE2"/>
    <w:rsid w:val="00497B70"/>
    <w:rsid w:val="004A66F9"/>
    <w:rsid w:val="004C08E9"/>
    <w:rsid w:val="004D72D0"/>
    <w:rsid w:val="00502B1D"/>
    <w:rsid w:val="00513AC2"/>
    <w:rsid w:val="005150A6"/>
    <w:rsid w:val="005566DE"/>
    <w:rsid w:val="00564DB5"/>
    <w:rsid w:val="00583CC6"/>
    <w:rsid w:val="00593243"/>
    <w:rsid w:val="005A17DA"/>
    <w:rsid w:val="005D24DD"/>
    <w:rsid w:val="005D391B"/>
    <w:rsid w:val="005E5548"/>
    <w:rsid w:val="005E5C8B"/>
    <w:rsid w:val="006037D5"/>
    <w:rsid w:val="00604BF1"/>
    <w:rsid w:val="0063135D"/>
    <w:rsid w:val="00631C81"/>
    <w:rsid w:val="00641A68"/>
    <w:rsid w:val="00647D0A"/>
    <w:rsid w:val="00652FCC"/>
    <w:rsid w:val="0066224E"/>
    <w:rsid w:val="00662AE8"/>
    <w:rsid w:val="00663A9D"/>
    <w:rsid w:val="006653FC"/>
    <w:rsid w:val="00673DEF"/>
    <w:rsid w:val="00680A3D"/>
    <w:rsid w:val="0068318F"/>
    <w:rsid w:val="0069582C"/>
    <w:rsid w:val="006A22B0"/>
    <w:rsid w:val="006A663D"/>
    <w:rsid w:val="006A6A2C"/>
    <w:rsid w:val="006A7F7A"/>
    <w:rsid w:val="006B3B00"/>
    <w:rsid w:val="006B64D9"/>
    <w:rsid w:val="006D63D4"/>
    <w:rsid w:val="006E3727"/>
    <w:rsid w:val="006E4421"/>
    <w:rsid w:val="006E7C3E"/>
    <w:rsid w:val="006F04D0"/>
    <w:rsid w:val="00712268"/>
    <w:rsid w:val="00740A7B"/>
    <w:rsid w:val="00744218"/>
    <w:rsid w:val="007756E8"/>
    <w:rsid w:val="00780695"/>
    <w:rsid w:val="007C2F06"/>
    <w:rsid w:val="007C5256"/>
    <w:rsid w:val="007D5DE0"/>
    <w:rsid w:val="007D6617"/>
    <w:rsid w:val="007E3B80"/>
    <w:rsid w:val="007E4188"/>
    <w:rsid w:val="007E7C36"/>
    <w:rsid w:val="007F324F"/>
    <w:rsid w:val="007F7130"/>
    <w:rsid w:val="00805738"/>
    <w:rsid w:val="008118D8"/>
    <w:rsid w:val="00840B0B"/>
    <w:rsid w:val="008412EF"/>
    <w:rsid w:val="00841F27"/>
    <w:rsid w:val="008A3470"/>
    <w:rsid w:val="008A411A"/>
    <w:rsid w:val="008A55DB"/>
    <w:rsid w:val="008C13A4"/>
    <w:rsid w:val="008C141F"/>
    <w:rsid w:val="008D1BDA"/>
    <w:rsid w:val="008E7104"/>
    <w:rsid w:val="00900564"/>
    <w:rsid w:val="00915BBD"/>
    <w:rsid w:val="00927AFC"/>
    <w:rsid w:val="0094250B"/>
    <w:rsid w:val="0095301A"/>
    <w:rsid w:val="00957760"/>
    <w:rsid w:val="009624A1"/>
    <w:rsid w:val="00970EC5"/>
    <w:rsid w:val="0097637C"/>
    <w:rsid w:val="00976A8C"/>
    <w:rsid w:val="00984B3A"/>
    <w:rsid w:val="00985065"/>
    <w:rsid w:val="00991625"/>
    <w:rsid w:val="00991E4E"/>
    <w:rsid w:val="009A69DF"/>
    <w:rsid w:val="009B0B1D"/>
    <w:rsid w:val="009B0E57"/>
    <w:rsid w:val="009D265C"/>
    <w:rsid w:val="009E676E"/>
    <w:rsid w:val="00A14080"/>
    <w:rsid w:val="00A43F0D"/>
    <w:rsid w:val="00A55656"/>
    <w:rsid w:val="00A8277B"/>
    <w:rsid w:val="00A84E71"/>
    <w:rsid w:val="00A86E86"/>
    <w:rsid w:val="00A97EE4"/>
    <w:rsid w:val="00B02B92"/>
    <w:rsid w:val="00B2455B"/>
    <w:rsid w:val="00B40EA7"/>
    <w:rsid w:val="00B670F6"/>
    <w:rsid w:val="00B6714F"/>
    <w:rsid w:val="00B923C6"/>
    <w:rsid w:val="00B94312"/>
    <w:rsid w:val="00B964B2"/>
    <w:rsid w:val="00BA3BD2"/>
    <w:rsid w:val="00BA795C"/>
    <w:rsid w:val="00BD035E"/>
    <w:rsid w:val="00BD1AA6"/>
    <w:rsid w:val="00BE31F7"/>
    <w:rsid w:val="00BF3E8E"/>
    <w:rsid w:val="00BF5EBF"/>
    <w:rsid w:val="00C14D52"/>
    <w:rsid w:val="00C15FC0"/>
    <w:rsid w:val="00C4713F"/>
    <w:rsid w:val="00C53DD8"/>
    <w:rsid w:val="00C678A1"/>
    <w:rsid w:val="00C71EDC"/>
    <w:rsid w:val="00C91C53"/>
    <w:rsid w:val="00C93789"/>
    <w:rsid w:val="00CA6603"/>
    <w:rsid w:val="00CB2580"/>
    <w:rsid w:val="00CB7E38"/>
    <w:rsid w:val="00CE6B97"/>
    <w:rsid w:val="00D06F80"/>
    <w:rsid w:val="00D143BC"/>
    <w:rsid w:val="00D14F31"/>
    <w:rsid w:val="00D226C8"/>
    <w:rsid w:val="00D40EEB"/>
    <w:rsid w:val="00D472B6"/>
    <w:rsid w:val="00D61CDD"/>
    <w:rsid w:val="00D6201F"/>
    <w:rsid w:val="00D76CC5"/>
    <w:rsid w:val="00D92498"/>
    <w:rsid w:val="00D978A9"/>
    <w:rsid w:val="00DA457B"/>
    <w:rsid w:val="00DC7105"/>
    <w:rsid w:val="00DE166F"/>
    <w:rsid w:val="00DF396E"/>
    <w:rsid w:val="00E00E4E"/>
    <w:rsid w:val="00E16095"/>
    <w:rsid w:val="00E23336"/>
    <w:rsid w:val="00E241A2"/>
    <w:rsid w:val="00E25A75"/>
    <w:rsid w:val="00E309F4"/>
    <w:rsid w:val="00E33E06"/>
    <w:rsid w:val="00E4127D"/>
    <w:rsid w:val="00E44A14"/>
    <w:rsid w:val="00E513DC"/>
    <w:rsid w:val="00E51E12"/>
    <w:rsid w:val="00E56266"/>
    <w:rsid w:val="00E77B81"/>
    <w:rsid w:val="00E94C27"/>
    <w:rsid w:val="00E97915"/>
    <w:rsid w:val="00EA62D4"/>
    <w:rsid w:val="00EB73A9"/>
    <w:rsid w:val="00ED2E88"/>
    <w:rsid w:val="00ED5F9A"/>
    <w:rsid w:val="00EE75EC"/>
    <w:rsid w:val="00F12DD6"/>
    <w:rsid w:val="00F14827"/>
    <w:rsid w:val="00F157AF"/>
    <w:rsid w:val="00F15C57"/>
    <w:rsid w:val="00F229D2"/>
    <w:rsid w:val="00F31F7A"/>
    <w:rsid w:val="00F55032"/>
    <w:rsid w:val="00F60097"/>
    <w:rsid w:val="00F76494"/>
    <w:rsid w:val="00F766A8"/>
    <w:rsid w:val="00FA2257"/>
    <w:rsid w:val="00FA23DB"/>
    <w:rsid w:val="00FB1A5C"/>
    <w:rsid w:val="00FE017A"/>
    <w:rsid w:val="00FF0097"/>
    <w:rsid w:val="00FF1380"/>
    <w:rsid w:val="00FF6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1"/>
      <w:sz w:val="21"/>
      <w:szCs w:val="21"/>
    </w:rPr>
  </w:style>
  <w:style w:type="paragraph" w:styleId="a4">
    <w:name w:val="Balloon Text"/>
    <w:basedOn w:val="a"/>
    <w:semiHidden/>
    <w:rsid w:val="008A55DB"/>
    <w:rPr>
      <w:rFonts w:ascii="Arial" w:eastAsia="ＭＳ ゴシック" w:hAnsi="Arial"/>
      <w:sz w:val="18"/>
      <w:szCs w:val="18"/>
    </w:rPr>
  </w:style>
  <w:style w:type="paragraph" w:styleId="a5">
    <w:name w:val="header"/>
    <w:basedOn w:val="a"/>
    <w:link w:val="a6"/>
    <w:uiPriority w:val="99"/>
    <w:unhideWhenUsed/>
    <w:rsid w:val="00E4127D"/>
    <w:pPr>
      <w:tabs>
        <w:tab w:val="center" w:pos="4252"/>
        <w:tab w:val="right" w:pos="8504"/>
      </w:tabs>
      <w:snapToGrid w:val="0"/>
    </w:pPr>
  </w:style>
  <w:style w:type="character" w:customStyle="1" w:styleId="a6">
    <w:name w:val="ヘッダー (文字)"/>
    <w:basedOn w:val="a0"/>
    <w:link w:val="a5"/>
    <w:uiPriority w:val="99"/>
    <w:rsid w:val="00E4127D"/>
    <w:rPr>
      <w:kern w:val="2"/>
      <w:sz w:val="21"/>
      <w:szCs w:val="24"/>
    </w:rPr>
  </w:style>
  <w:style w:type="paragraph" w:styleId="a7">
    <w:name w:val="footer"/>
    <w:basedOn w:val="a"/>
    <w:link w:val="a8"/>
    <w:uiPriority w:val="99"/>
    <w:unhideWhenUsed/>
    <w:rsid w:val="00E4127D"/>
    <w:pPr>
      <w:tabs>
        <w:tab w:val="center" w:pos="4252"/>
        <w:tab w:val="right" w:pos="8504"/>
      </w:tabs>
      <w:snapToGrid w:val="0"/>
    </w:pPr>
  </w:style>
  <w:style w:type="character" w:customStyle="1" w:styleId="a8">
    <w:name w:val="フッター (文字)"/>
    <w:basedOn w:val="a0"/>
    <w:link w:val="a7"/>
    <w:uiPriority w:val="99"/>
    <w:rsid w:val="00E4127D"/>
    <w:rPr>
      <w:kern w:val="2"/>
      <w:sz w:val="21"/>
      <w:szCs w:val="24"/>
    </w:rPr>
  </w:style>
  <w:style w:type="character" w:styleId="a9">
    <w:name w:val="annotation reference"/>
    <w:basedOn w:val="a0"/>
    <w:unhideWhenUsed/>
    <w:rsid w:val="00A55656"/>
    <w:rPr>
      <w:sz w:val="18"/>
      <w:szCs w:val="18"/>
    </w:rPr>
  </w:style>
  <w:style w:type="paragraph" w:styleId="aa">
    <w:name w:val="annotation text"/>
    <w:basedOn w:val="a"/>
    <w:link w:val="ab"/>
    <w:unhideWhenUsed/>
    <w:rsid w:val="00A55656"/>
    <w:pPr>
      <w:jc w:val="left"/>
    </w:pPr>
  </w:style>
  <w:style w:type="character" w:customStyle="1" w:styleId="ab">
    <w:name w:val="コメント文字列 (文字)"/>
    <w:basedOn w:val="a0"/>
    <w:link w:val="aa"/>
    <w:rsid w:val="00A55656"/>
    <w:rPr>
      <w:kern w:val="2"/>
      <w:sz w:val="21"/>
      <w:szCs w:val="24"/>
    </w:rPr>
  </w:style>
  <w:style w:type="paragraph" w:styleId="ac">
    <w:name w:val="annotation subject"/>
    <w:basedOn w:val="aa"/>
    <w:next w:val="aa"/>
    <w:link w:val="ad"/>
    <w:uiPriority w:val="99"/>
    <w:semiHidden/>
    <w:unhideWhenUsed/>
    <w:rsid w:val="00A55656"/>
    <w:rPr>
      <w:b/>
      <w:bCs/>
    </w:rPr>
  </w:style>
  <w:style w:type="character" w:customStyle="1" w:styleId="ad">
    <w:name w:val="コメント内容 (文字)"/>
    <w:basedOn w:val="ab"/>
    <w:link w:val="ac"/>
    <w:uiPriority w:val="99"/>
    <w:semiHidden/>
    <w:rsid w:val="00A55656"/>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1"/>
      <w:sz w:val="21"/>
      <w:szCs w:val="21"/>
    </w:rPr>
  </w:style>
  <w:style w:type="paragraph" w:styleId="a4">
    <w:name w:val="Balloon Text"/>
    <w:basedOn w:val="a"/>
    <w:semiHidden/>
    <w:rsid w:val="008A55DB"/>
    <w:rPr>
      <w:rFonts w:ascii="Arial" w:eastAsia="ＭＳ ゴシック" w:hAnsi="Arial"/>
      <w:sz w:val="18"/>
      <w:szCs w:val="18"/>
    </w:rPr>
  </w:style>
  <w:style w:type="paragraph" w:styleId="a5">
    <w:name w:val="header"/>
    <w:basedOn w:val="a"/>
    <w:link w:val="a6"/>
    <w:uiPriority w:val="99"/>
    <w:unhideWhenUsed/>
    <w:rsid w:val="00E4127D"/>
    <w:pPr>
      <w:tabs>
        <w:tab w:val="center" w:pos="4252"/>
        <w:tab w:val="right" w:pos="8504"/>
      </w:tabs>
      <w:snapToGrid w:val="0"/>
    </w:pPr>
  </w:style>
  <w:style w:type="character" w:customStyle="1" w:styleId="a6">
    <w:name w:val="ヘッダー (文字)"/>
    <w:basedOn w:val="a0"/>
    <w:link w:val="a5"/>
    <w:uiPriority w:val="99"/>
    <w:rsid w:val="00E4127D"/>
    <w:rPr>
      <w:kern w:val="2"/>
      <w:sz w:val="21"/>
      <w:szCs w:val="24"/>
    </w:rPr>
  </w:style>
  <w:style w:type="paragraph" w:styleId="a7">
    <w:name w:val="footer"/>
    <w:basedOn w:val="a"/>
    <w:link w:val="a8"/>
    <w:uiPriority w:val="99"/>
    <w:unhideWhenUsed/>
    <w:rsid w:val="00E4127D"/>
    <w:pPr>
      <w:tabs>
        <w:tab w:val="center" w:pos="4252"/>
        <w:tab w:val="right" w:pos="8504"/>
      </w:tabs>
      <w:snapToGrid w:val="0"/>
    </w:pPr>
  </w:style>
  <w:style w:type="character" w:customStyle="1" w:styleId="a8">
    <w:name w:val="フッター (文字)"/>
    <w:basedOn w:val="a0"/>
    <w:link w:val="a7"/>
    <w:uiPriority w:val="99"/>
    <w:rsid w:val="00E4127D"/>
    <w:rPr>
      <w:kern w:val="2"/>
      <w:sz w:val="21"/>
      <w:szCs w:val="24"/>
    </w:rPr>
  </w:style>
  <w:style w:type="character" w:styleId="a9">
    <w:name w:val="annotation reference"/>
    <w:basedOn w:val="a0"/>
    <w:unhideWhenUsed/>
    <w:rsid w:val="00A55656"/>
    <w:rPr>
      <w:sz w:val="18"/>
      <w:szCs w:val="18"/>
    </w:rPr>
  </w:style>
  <w:style w:type="paragraph" w:styleId="aa">
    <w:name w:val="annotation text"/>
    <w:basedOn w:val="a"/>
    <w:link w:val="ab"/>
    <w:unhideWhenUsed/>
    <w:rsid w:val="00A55656"/>
    <w:pPr>
      <w:jc w:val="left"/>
    </w:pPr>
  </w:style>
  <w:style w:type="character" w:customStyle="1" w:styleId="ab">
    <w:name w:val="コメント文字列 (文字)"/>
    <w:basedOn w:val="a0"/>
    <w:link w:val="aa"/>
    <w:rsid w:val="00A55656"/>
    <w:rPr>
      <w:kern w:val="2"/>
      <w:sz w:val="21"/>
      <w:szCs w:val="24"/>
    </w:rPr>
  </w:style>
  <w:style w:type="paragraph" w:styleId="ac">
    <w:name w:val="annotation subject"/>
    <w:basedOn w:val="aa"/>
    <w:next w:val="aa"/>
    <w:link w:val="ad"/>
    <w:uiPriority w:val="99"/>
    <w:semiHidden/>
    <w:unhideWhenUsed/>
    <w:rsid w:val="00A55656"/>
    <w:rPr>
      <w:b/>
      <w:bCs/>
    </w:rPr>
  </w:style>
  <w:style w:type="character" w:customStyle="1" w:styleId="ad">
    <w:name w:val="コメント内容 (文字)"/>
    <w:basedOn w:val="ab"/>
    <w:link w:val="ac"/>
    <w:uiPriority w:val="99"/>
    <w:semiHidden/>
    <w:rsid w:val="00A5565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CF83-37F3-440D-B69C-F1ED6EDF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2686</Words>
  <Characters>261</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届出製造及び修理事業者の特定計量器検査規則の作成例</vt:lpstr>
      <vt:lpstr>製造事業者等立入検査実施要綱</vt:lpstr>
    </vt:vector>
  </TitlesOfParts>
  <Company>TAIMS</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届出製造及び修理事業者の特定計量器検査規則の作成例</dc:title>
  <dc:creator>東京都</dc:creator>
  <cp:lastModifiedBy>東京都</cp:lastModifiedBy>
  <cp:revision>6</cp:revision>
  <cp:lastPrinted>2018-03-08T01:45:00Z</cp:lastPrinted>
  <dcterms:created xsi:type="dcterms:W3CDTF">2019-04-16T07:44:00Z</dcterms:created>
  <dcterms:modified xsi:type="dcterms:W3CDTF">2019-04-23T04:53:00Z</dcterms:modified>
</cp:coreProperties>
</file>